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82" w:type="dxa"/>
        <w:tblInd w:w="-639" w:type="dxa"/>
        <w:tblLayout w:type="fixed"/>
        <w:tblCellMar>
          <w:left w:w="70" w:type="dxa"/>
          <w:right w:w="70" w:type="dxa"/>
        </w:tblCellMar>
        <w:tblLook w:val="04A0" w:firstRow="1" w:lastRow="0" w:firstColumn="1" w:lastColumn="0" w:noHBand="0" w:noVBand="1"/>
      </w:tblPr>
      <w:tblGrid>
        <w:gridCol w:w="1135"/>
        <w:gridCol w:w="1478"/>
        <w:gridCol w:w="2460"/>
        <w:gridCol w:w="598"/>
        <w:gridCol w:w="1322"/>
        <w:gridCol w:w="2930"/>
        <w:gridCol w:w="284"/>
        <w:gridCol w:w="1275"/>
      </w:tblGrid>
      <w:tr w:rsidR="00064632" w:rsidRPr="00064632" w14:paraId="04756279" w14:textId="77777777" w:rsidTr="00701A63">
        <w:trPr>
          <w:trHeight w:val="360"/>
        </w:trPr>
        <w:tc>
          <w:tcPr>
            <w:tcW w:w="2613" w:type="dxa"/>
            <w:gridSpan w:val="2"/>
            <w:tcBorders>
              <w:top w:val="nil"/>
              <w:left w:val="nil"/>
              <w:bottom w:val="nil"/>
              <w:right w:val="nil"/>
            </w:tcBorders>
            <w:shd w:val="clear" w:color="auto" w:fill="auto"/>
            <w:noWrap/>
            <w:vAlign w:val="bottom"/>
          </w:tcPr>
          <w:p w14:paraId="0B04EC71" w14:textId="77777777" w:rsidR="00064632" w:rsidRPr="00064632" w:rsidRDefault="00064632" w:rsidP="00064632">
            <w:pPr>
              <w:spacing w:after="0" w:line="240" w:lineRule="auto"/>
              <w:rPr>
                <w:rFonts w:ascii="Calibri" w:eastAsia="Times New Roman" w:hAnsi="Calibri" w:cs="Times New Roman"/>
                <w:color w:val="000000"/>
                <w:sz w:val="18"/>
                <w:szCs w:val="18"/>
              </w:rPr>
            </w:pPr>
          </w:p>
        </w:tc>
        <w:tc>
          <w:tcPr>
            <w:tcW w:w="2460" w:type="dxa"/>
            <w:tcBorders>
              <w:top w:val="nil"/>
              <w:left w:val="nil"/>
              <w:bottom w:val="nil"/>
              <w:right w:val="nil"/>
            </w:tcBorders>
            <w:shd w:val="clear" w:color="auto" w:fill="auto"/>
            <w:noWrap/>
            <w:vAlign w:val="bottom"/>
          </w:tcPr>
          <w:p w14:paraId="56EF627F" w14:textId="77777777" w:rsidR="00064632" w:rsidRPr="00701A63" w:rsidRDefault="00064632" w:rsidP="00064632">
            <w:pPr>
              <w:spacing w:after="0" w:line="240" w:lineRule="auto"/>
              <w:rPr>
                <w:rFonts w:ascii="Calibri" w:eastAsia="Times New Roman" w:hAnsi="Calibri" w:cs="Times New Roman"/>
                <w:color w:val="000000"/>
                <w:sz w:val="18"/>
                <w:szCs w:val="18"/>
              </w:rPr>
            </w:pPr>
          </w:p>
        </w:tc>
        <w:tc>
          <w:tcPr>
            <w:tcW w:w="1920" w:type="dxa"/>
            <w:gridSpan w:val="2"/>
            <w:tcBorders>
              <w:top w:val="nil"/>
              <w:left w:val="nil"/>
              <w:bottom w:val="nil"/>
              <w:right w:val="nil"/>
            </w:tcBorders>
            <w:shd w:val="clear" w:color="auto" w:fill="auto"/>
            <w:noWrap/>
            <w:vAlign w:val="bottom"/>
          </w:tcPr>
          <w:p w14:paraId="38A28BDC" w14:textId="77777777" w:rsidR="00064632" w:rsidRPr="00064632" w:rsidRDefault="00064632" w:rsidP="00064632">
            <w:pPr>
              <w:spacing w:after="0" w:line="240" w:lineRule="auto"/>
              <w:rPr>
                <w:rFonts w:ascii="Calibri" w:eastAsia="Times New Roman" w:hAnsi="Calibri" w:cs="Times New Roman"/>
                <w:color w:val="000000"/>
                <w:sz w:val="18"/>
                <w:szCs w:val="18"/>
              </w:rPr>
            </w:pPr>
          </w:p>
        </w:tc>
        <w:tc>
          <w:tcPr>
            <w:tcW w:w="2930" w:type="dxa"/>
            <w:tcBorders>
              <w:top w:val="nil"/>
              <w:left w:val="nil"/>
              <w:bottom w:val="nil"/>
              <w:right w:val="nil"/>
            </w:tcBorders>
            <w:shd w:val="clear" w:color="auto" w:fill="auto"/>
            <w:noWrap/>
            <w:vAlign w:val="bottom"/>
          </w:tcPr>
          <w:p w14:paraId="4EDC5C13" w14:textId="77777777" w:rsidR="00064632" w:rsidRPr="00064632" w:rsidRDefault="00064632" w:rsidP="00064632">
            <w:pPr>
              <w:spacing w:after="0" w:line="240" w:lineRule="auto"/>
              <w:rPr>
                <w:rFonts w:ascii="Calibri" w:eastAsia="Times New Roman" w:hAnsi="Calibri" w:cs="Times New Roman"/>
                <w:color w:val="000000"/>
                <w:sz w:val="18"/>
                <w:szCs w:val="18"/>
              </w:rPr>
            </w:pPr>
          </w:p>
        </w:tc>
        <w:tc>
          <w:tcPr>
            <w:tcW w:w="1559" w:type="dxa"/>
            <w:gridSpan w:val="2"/>
            <w:tcBorders>
              <w:top w:val="nil"/>
              <w:left w:val="nil"/>
              <w:bottom w:val="nil"/>
              <w:right w:val="nil"/>
            </w:tcBorders>
            <w:shd w:val="clear" w:color="auto" w:fill="auto"/>
            <w:noWrap/>
            <w:vAlign w:val="bottom"/>
          </w:tcPr>
          <w:p w14:paraId="76C526FB" w14:textId="77777777" w:rsidR="00064632" w:rsidRPr="00064632" w:rsidRDefault="00064632" w:rsidP="00064632">
            <w:pPr>
              <w:spacing w:after="0" w:line="240" w:lineRule="auto"/>
              <w:rPr>
                <w:rFonts w:ascii="Calibri" w:eastAsia="Times New Roman" w:hAnsi="Calibri" w:cs="Times New Roman"/>
                <w:color w:val="000000"/>
                <w:sz w:val="18"/>
                <w:szCs w:val="18"/>
              </w:rPr>
            </w:pPr>
          </w:p>
        </w:tc>
      </w:tr>
      <w:tr w:rsidR="00064632" w:rsidRPr="00064632" w14:paraId="516FBB9D" w14:textId="77777777" w:rsidTr="000F3768">
        <w:trPr>
          <w:trHeight w:val="360"/>
        </w:trPr>
        <w:tc>
          <w:tcPr>
            <w:tcW w:w="11482" w:type="dxa"/>
            <w:gridSpan w:val="8"/>
            <w:tcBorders>
              <w:top w:val="nil"/>
              <w:left w:val="nil"/>
              <w:bottom w:val="nil"/>
              <w:right w:val="nil"/>
            </w:tcBorders>
            <w:shd w:val="clear" w:color="auto" w:fill="auto"/>
            <w:noWrap/>
            <w:vAlign w:val="center"/>
            <w:hideMark/>
          </w:tcPr>
          <w:p w14:paraId="264F7607" w14:textId="77777777" w:rsidR="00064632" w:rsidRPr="00701A63" w:rsidRDefault="00064632" w:rsidP="00064632">
            <w:pPr>
              <w:spacing w:after="0" w:line="240" w:lineRule="auto"/>
              <w:jc w:val="center"/>
              <w:rPr>
                <w:rFonts w:ascii="Times New Roman" w:eastAsia="Times New Roman" w:hAnsi="Times New Roman" w:cs="Times New Roman"/>
                <w:b/>
                <w:bCs/>
                <w:color w:val="000000"/>
                <w:sz w:val="24"/>
                <w:szCs w:val="24"/>
              </w:rPr>
            </w:pPr>
            <w:r w:rsidRPr="00701A63">
              <w:rPr>
                <w:rFonts w:ascii="Times New Roman" w:eastAsia="Times New Roman" w:hAnsi="Times New Roman" w:cs="Times New Roman"/>
                <w:b/>
                <w:bCs/>
                <w:color w:val="000000"/>
                <w:sz w:val="24"/>
                <w:szCs w:val="24"/>
              </w:rPr>
              <w:t xml:space="preserve">                                AĞRI İBRAHİM ÇEÇEN ÜNİVERSİTESİ </w:t>
            </w:r>
          </w:p>
        </w:tc>
      </w:tr>
      <w:tr w:rsidR="00064632" w:rsidRPr="00064632" w14:paraId="31ADF9CB" w14:textId="77777777" w:rsidTr="000F3768">
        <w:trPr>
          <w:trHeight w:val="360"/>
        </w:trPr>
        <w:tc>
          <w:tcPr>
            <w:tcW w:w="2613" w:type="dxa"/>
            <w:gridSpan w:val="2"/>
            <w:tcBorders>
              <w:top w:val="nil"/>
              <w:left w:val="nil"/>
              <w:bottom w:val="nil"/>
              <w:right w:val="nil"/>
            </w:tcBorders>
            <w:shd w:val="clear" w:color="auto" w:fill="auto"/>
            <w:noWrap/>
            <w:vAlign w:val="bottom"/>
            <w:hideMark/>
          </w:tcPr>
          <w:p w14:paraId="467D6468" w14:textId="77777777" w:rsidR="00064632" w:rsidRPr="00064632" w:rsidRDefault="00064632" w:rsidP="00064632">
            <w:pPr>
              <w:spacing w:after="0" w:line="240" w:lineRule="auto"/>
              <w:jc w:val="center"/>
              <w:rPr>
                <w:rFonts w:ascii="Times New Roman" w:eastAsia="Times New Roman" w:hAnsi="Times New Roman" w:cs="Times New Roman"/>
                <w:b/>
                <w:bCs/>
                <w:i/>
                <w:iCs/>
                <w:color w:val="000000"/>
                <w:sz w:val="18"/>
                <w:szCs w:val="18"/>
              </w:rPr>
            </w:pPr>
          </w:p>
        </w:tc>
        <w:tc>
          <w:tcPr>
            <w:tcW w:w="8869" w:type="dxa"/>
            <w:gridSpan w:val="6"/>
            <w:tcBorders>
              <w:top w:val="nil"/>
              <w:left w:val="nil"/>
              <w:bottom w:val="nil"/>
              <w:right w:val="nil"/>
            </w:tcBorders>
            <w:shd w:val="clear" w:color="auto" w:fill="auto"/>
            <w:noWrap/>
            <w:vAlign w:val="bottom"/>
            <w:hideMark/>
          </w:tcPr>
          <w:p w14:paraId="5381B29C" w14:textId="77777777" w:rsidR="00064632" w:rsidRPr="00701A63" w:rsidRDefault="00064632" w:rsidP="009C7979">
            <w:pPr>
              <w:spacing w:after="0" w:line="240" w:lineRule="auto"/>
              <w:jc w:val="center"/>
              <w:rPr>
                <w:rFonts w:ascii="Times New Roman" w:eastAsia="Times New Roman" w:hAnsi="Times New Roman" w:cs="Times New Roman"/>
                <w:b/>
                <w:bCs/>
                <w:color w:val="000000"/>
                <w:sz w:val="24"/>
                <w:szCs w:val="24"/>
              </w:rPr>
            </w:pPr>
            <w:r w:rsidRPr="00701A63">
              <w:rPr>
                <w:rFonts w:ascii="Times New Roman" w:eastAsia="Times New Roman" w:hAnsi="Times New Roman" w:cs="Times New Roman"/>
                <w:b/>
                <w:bCs/>
                <w:color w:val="000000"/>
                <w:sz w:val="24"/>
                <w:szCs w:val="24"/>
              </w:rPr>
              <w:t xml:space="preserve"> </w:t>
            </w:r>
            <w:r w:rsidR="009C7979" w:rsidRPr="00701A63">
              <w:rPr>
                <w:rFonts w:ascii="Times New Roman" w:eastAsia="Times New Roman" w:hAnsi="Times New Roman" w:cs="Times New Roman"/>
                <w:b/>
                <w:bCs/>
                <w:color w:val="000000"/>
                <w:sz w:val="24"/>
                <w:szCs w:val="24"/>
              </w:rPr>
              <w:t>SAĞLIK HİZMETLERİ</w:t>
            </w:r>
            <w:r w:rsidRPr="00701A63">
              <w:rPr>
                <w:rFonts w:ascii="Times New Roman" w:eastAsia="Times New Roman" w:hAnsi="Times New Roman" w:cs="Times New Roman"/>
                <w:b/>
                <w:bCs/>
                <w:color w:val="000000"/>
                <w:sz w:val="24"/>
                <w:szCs w:val="24"/>
              </w:rPr>
              <w:t xml:space="preserve"> YÜKSEKOKULU MÜDÜRLÜĞÜ</w:t>
            </w:r>
          </w:p>
        </w:tc>
      </w:tr>
      <w:tr w:rsidR="00064632" w:rsidRPr="00064632" w14:paraId="1BEC27AE" w14:textId="77777777" w:rsidTr="000F3768">
        <w:trPr>
          <w:trHeight w:val="390"/>
        </w:trPr>
        <w:tc>
          <w:tcPr>
            <w:tcW w:w="11482" w:type="dxa"/>
            <w:gridSpan w:val="8"/>
            <w:tcBorders>
              <w:top w:val="nil"/>
              <w:left w:val="nil"/>
              <w:bottom w:val="nil"/>
              <w:right w:val="nil"/>
            </w:tcBorders>
            <w:shd w:val="clear" w:color="auto" w:fill="auto"/>
            <w:noWrap/>
            <w:vAlign w:val="bottom"/>
            <w:hideMark/>
          </w:tcPr>
          <w:p w14:paraId="7A54A288" w14:textId="77777777" w:rsidR="00064632" w:rsidRPr="00701A63" w:rsidRDefault="00064632" w:rsidP="00064632">
            <w:pPr>
              <w:spacing w:after="0" w:line="240" w:lineRule="auto"/>
              <w:jc w:val="center"/>
              <w:rPr>
                <w:rFonts w:ascii="Times New Roman" w:eastAsia="Times New Roman" w:hAnsi="Times New Roman" w:cs="Times New Roman"/>
                <w:b/>
                <w:bCs/>
                <w:color w:val="000000"/>
                <w:sz w:val="24"/>
                <w:szCs w:val="24"/>
              </w:rPr>
            </w:pPr>
            <w:r w:rsidRPr="00701A63">
              <w:rPr>
                <w:rFonts w:ascii="Times New Roman" w:eastAsia="Times New Roman" w:hAnsi="Times New Roman" w:cs="Times New Roman"/>
                <w:b/>
                <w:bCs/>
                <w:color w:val="000000"/>
                <w:sz w:val="24"/>
                <w:szCs w:val="24"/>
              </w:rPr>
              <w:t xml:space="preserve">                                PERSONEL İŞLERİ BÜROSU İŞ SÜRECİ</w:t>
            </w:r>
          </w:p>
        </w:tc>
      </w:tr>
      <w:tr w:rsidR="000F3768" w:rsidRPr="00B126C2" w14:paraId="1F3D06AF" w14:textId="77777777" w:rsidTr="000F3768">
        <w:trPr>
          <w:trHeight w:val="420"/>
        </w:trPr>
        <w:tc>
          <w:tcPr>
            <w:tcW w:w="11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BB03D2" w14:textId="77777777"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Sorumlular</w:t>
            </w:r>
          </w:p>
        </w:tc>
        <w:tc>
          <w:tcPr>
            <w:tcW w:w="453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A8E5F51" w14:textId="77777777"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İş Süreci</w:t>
            </w:r>
          </w:p>
        </w:tc>
        <w:tc>
          <w:tcPr>
            <w:tcW w:w="4536" w:type="dxa"/>
            <w:gridSpan w:val="3"/>
            <w:tcBorders>
              <w:top w:val="single" w:sz="8" w:space="0" w:color="auto"/>
              <w:left w:val="nil"/>
              <w:bottom w:val="single" w:sz="8" w:space="0" w:color="auto"/>
              <w:right w:val="single" w:sz="8" w:space="0" w:color="auto"/>
            </w:tcBorders>
            <w:shd w:val="clear" w:color="auto" w:fill="auto"/>
            <w:noWrap/>
            <w:vAlign w:val="center"/>
            <w:hideMark/>
          </w:tcPr>
          <w:p w14:paraId="62EB599A" w14:textId="77777777"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 xml:space="preserve">Faaliyet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79D9451B" w14:textId="77777777"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Doküman / Kayıt</w:t>
            </w:r>
          </w:p>
        </w:tc>
      </w:tr>
      <w:tr w:rsidR="000F3768" w:rsidRPr="00B126C2" w14:paraId="11B3638C" w14:textId="77777777" w:rsidTr="000F3768">
        <w:trPr>
          <w:trHeight w:val="1008"/>
        </w:trPr>
        <w:tc>
          <w:tcPr>
            <w:tcW w:w="1135" w:type="dxa"/>
            <w:tcBorders>
              <w:top w:val="nil"/>
              <w:left w:val="single" w:sz="8" w:space="0" w:color="auto"/>
              <w:bottom w:val="dashed" w:sz="4" w:space="0" w:color="auto"/>
              <w:right w:val="dashed" w:sz="4" w:space="0" w:color="auto"/>
            </w:tcBorders>
            <w:shd w:val="clear" w:color="auto" w:fill="auto"/>
            <w:vAlign w:val="center"/>
            <w:hideMark/>
          </w:tcPr>
          <w:p w14:paraId="03363461"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Yüksekokul Sekreteri</w:t>
            </w:r>
          </w:p>
        </w:tc>
        <w:tc>
          <w:tcPr>
            <w:tcW w:w="3938" w:type="dxa"/>
            <w:gridSpan w:val="2"/>
            <w:tcBorders>
              <w:top w:val="nil"/>
              <w:left w:val="nil"/>
              <w:bottom w:val="nil"/>
              <w:right w:val="nil"/>
            </w:tcBorders>
            <w:shd w:val="clear" w:color="auto" w:fill="auto"/>
            <w:noWrap/>
            <w:vAlign w:val="bottom"/>
            <w:hideMark/>
          </w:tcPr>
          <w:p w14:paraId="518427AE" w14:textId="77777777" w:rsidR="00064632" w:rsidRPr="00064632" w:rsidRDefault="00064632" w:rsidP="00064632">
            <w:pPr>
              <w:spacing w:after="0" w:line="240" w:lineRule="auto"/>
              <w:rPr>
                <w:rFonts w:ascii="Calibri" w:eastAsia="Times New Roman" w:hAnsi="Calibri" w:cs="Times New Roman"/>
                <w:color w:val="000000"/>
                <w:sz w:val="18"/>
                <w:szCs w:val="18"/>
              </w:rPr>
            </w:pPr>
            <w:r w:rsidRPr="00B126C2">
              <w:rPr>
                <w:rFonts w:ascii="Calibri" w:eastAsia="Times New Roman" w:hAnsi="Calibri" w:cs="Times New Roman"/>
                <w:noProof/>
                <w:color w:val="000000"/>
                <w:sz w:val="18"/>
                <w:szCs w:val="18"/>
              </w:rPr>
              <w:drawing>
                <wp:anchor distT="0" distB="0" distL="114300" distR="114300" simplePos="0" relativeHeight="251648000" behindDoc="0" locked="0" layoutInCell="1" allowOverlap="1" wp14:anchorId="7DC70E06" wp14:editId="58720752">
                  <wp:simplePos x="0" y="0"/>
                  <wp:positionH relativeFrom="column">
                    <wp:posOffset>619125</wp:posOffset>
                  </wp:positionH>
                  <wp:positionV relativeFrom="paragraph">
                    <wp:posOffset>57150</wp:posOffset>
                  </wp:positionV>
                  <wp:extent cx="1724025" cy="333375"/>
                  <wp:effectExtent l="0" t="0" r="0" b="0"/>
                  <wp:wrapNone/>
                  <wp:docPr id="22" name="AutoShap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24025" y="1276350"/>
                            <a:ext cx="1695450" cy="295275"/>
                            <a:chOff x="1724025" y="1276350"/>
                            <a:chExt cx="1695450" cy="295275"/>
                          </a:xfrm>
                        </a:grpSpPr>
                        <a:sp>
                          <a:nvSpPr>
                            <a:cNvPr id="1026" name="AutoShape 1"/>
                            <a:cNvSpPr>
                              <a:spLocks noChangeArrowheads="1"/>
                            </a:cNvSpPr>
                          </a:nvSpPr>
                          <a:spPr bwMode="auto">
                            <a:xfrm>
                              <a:off x="1933575" y="1219200"/>
                              <a:ext cx="1695450" cy="295275"/>
                            </a:xfrm>
                            <a:prstGeom prst="roundRect">
                              <a:avLst>
                                <a:gd name="adj" fmla="val 16667"/>
                              </a:avLst>
                            </a:prstGeom>
                            <a:solidFill>
                              <a:srgbClr val="FF99CC"/>
                            </a:solidFill>
                            <a:ln w="19050">
                              <a:solidFill>
                                <a:srgbClr val="000000"/>
                              </a:solidFill>
                              <a:round/>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1000" b="0" i="0" u="none" strike="noStrike" baseline="0">
                                    <a:solidFill>
                                      <a:srgbClr val="000000"/>
                                    </a:solidFill>
                                    <a:latin typeface="Times New Roman"/>
                                    <a:cs typeface="Times New Roman"/>
                                  </a:rPr>
                                  <a:t>Gelen Evrak </a:t>
                                </a:r>
                                <a:endParaRPr lang="tr-TR" sz="900" b="0" i="0" u="none" strike="noStrike" baseline="0">
                                  <a:solidFill>
                                    <a:srgbClr val="000000"/>
                                  </a:solidFill>
                                  <a:latin typeface="Times New Roman"/>
                                  <a:cs typeface="Times New Roman"/>
                                </a:endParaRPr>
                              </a:p>
                              <a:p>
                                <a:pPr algn="ctr" rtl="0">
                                  <a:defRPr sz="1000"/>
                                </a:pPr>
                                <a:endParaRPr lang="tr-TR" sz="900" b="0" i="0" u="none" strike="noStrike" baseline="0">
                                  <a:solidFill>
                                    <a:srgbClr val="000000"/>
                                  </a:solidFill>
                                  <a:latin typeface="Times New Roman"/>
                                  <a:cs typeface="Times New Roman"/>
                                </a:endParaRPr>
                              </a:p>
                              <a:p>
                                <a:pPr algn="ctr" rtl="0">
                                  <a:defRPr sz="1000"/>
                                </a:pPr>
                                <a:endParaRPr lang="tr-TR" sz="900" b="0" i="0" u="none" strike="noStrike" baseline="0">
                                  <a:solidFill>
                                    <a:srgbClr val="000000"/>
                                  </a:solidFill>
                                  <a:latin typeface="Times New Roman"/>
                                  <a:cs typeface="Times New Roman"/>
                                </a:endParaRP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49024" behindDoc="0" locked="0" layoutInCell="1" allowOverlap="1" wp14:anchorId="298FBA78" wp14:editId="09F153BB">
                  <wp:simplePos x="0" y="0"/>
                  <wp:positionH relativeFrom="column">
                    <wp:posOffset>2447925</wp:posOffset>
                  </wp:positionH>
                  <wp:positionV relativeFrom="paragraph">
                    <wp:posOffset>1314450</wp:posOffset>
                  </wp:positionV>
                  <wp:extent cx="171450" cy="523875"/>
                  <wp:effectExtent l="0" t="0" r="0" b="0"/>
                  <wp:wrapNone/>
                  <wp:docPr id="25" name="5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12809" y="2730816"/>
                            <a:ext cx="432435" cy="2"/>
                            <a:chOff x="3412809" y="2730816"/>
                            <a:chExt cx="432435" cy="2"/>
                          </a:xfrm>
                        </a:grpSpPr>
                        <a:cxnSp>
                          <a:nvCxnSpPr>
                            <a:cNvPr id="6" name="5 Düz Ok Bağlayıcısı"/>
                            <a:cNvCxnSpPr/>
                          </a:nvCxnSpPr>
                          <a:spPr>
                            <a:xfrm rot="5400000">
                              <a:off x="3395664" y="2763201"/>
                              <a:ext cx="493395" cy="2"/>
                            </a:xfrm>
                            <a:prstGeom prst="straightConnector1">
                              <a:avLst/>
                            </a:prstGeom>
                            <a:ln w="19050">
                              <a:solidFill>
                                <a:sysClr val="windowText" lastClr="000000"/>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0048" behindDoc="0" locked="0" layoutInCell="1" allowOverlap="1" wp14:anchorId="0A25E103" wp14:editId="6A35ECC8">
                  <wp:simplePos x="0" y="0"/>
                  <wp:positionH relativeFrom="column">
                    <wp:posOffset>1609725</wp:posOffset>
                  </wp:positionH>
                  <wp:positionV relativeFrom="paragraph">
                    <wp:posOffset>3495675</wp:posOffset>
                  </wp:positionV>
                  <wp:extent cx="1085850" cy="619125"/>
                  <wp:effectExtent l="0" t="635" r="635" b="0"/>
                  <wp:wrapNone/>
                  <wp:docPr id="27" name="Resim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43200" y="4705350"/>
                            <a:ext cx="981075" cy="590550"/>
                            <a:chOff x="2743200" y="4705350"/>
                            <a:chExt cx="981075" cy="590550"/>
                          </a:xfrm>
                        </a:grpSpPr>
                        <a:sp>
                          <a:nvSpPr>
                            <a:cNvPr id="1032" name="AutoShape 1"/>
                            <a:cNvSpPr>
                              <a:spLocks noChangeArrowheads="1"/>
                            </a:cNvSpPr>
                          </a:nvSpPr>
                          <a:spPr bwMode="auto">
                            <a:xfrm>
                              <a:off x="2952750" y="4962525"/>
                              <a:ext cx="981075" cy="590550"/>
                            </a:xfrm>
                            <a:prstGeom prst="flowChartProcess">
                              <a:avLst/>
                            </a:prstGeom>
                            <a:solidFill>
                              <a:srgbClr val="008000"/>
                            </a:solidFill>
                            <a:ln w="19050">
                              <a:solidFill>
                                <a:srgbClr val="000000"/>
                              </a:solidFill>
                              <a:miter lim="800000"/>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1000" b="1" i="0" u="none" strike="noStrike" baseline="0">
                                    <a:solidFill>
                                      <a:srgbClr val="FFFFFF"/>
                                    </a:solidFill>
                                    <a:latin typeface="Times New Roman"/>
                                    <a:cs typeface="Times New Roman"/>
                                  </a:rPr>
                                  <a:t>Personel ile ilgili işlemler gerçekleştirilir.</a:t>
                                </a:r>
                                <a:endParaRPr lang="tr-TR" sz="900" b="1" i="0" u="none" strike="noStrike" baseline="0">
                                  <a:solidFill>
                                    <a:srgbClr val="FFFFFF"/>
                                  </a:solidFill>
                                  <a:latin typeface="Times New Roman"/>
                                  <a:cs typeface="Times New Roman"/>
                                </a:endParaRPr>
                              </a:p>
                              <a:p>
                                <a:pPr algn="ctr" rtl="0">
                                  <a:defRPr sz="1000"/>
                                </a:pPr>
                                <a:endParaRPr lang="tr-TR" sz="1100" b="1" i="0" u="none" strike="noStrike" baseline="0">
                                  <a:solidFill>
                                    <a:srgbClr val="FFFFFF"/>
                                  </a:solidFill>
                                  <a:latin typeface="Times New Roman"/>
                                  <a:cs typeface="Times New Roman"/>
                                </a:endParaRPr>
                              </a:p>
                              <a:p>
                                <a:pPr algn="ctr" rtl="0">
                                  <a:defRPr sz="1000"/>
                                </a:pPr>
                                <a:endParaRPr lang="tr-TR" sz="1100" b="1" i="0" u="none" strike="noStrike" baseline="0">
                                  <a:solidFill>
                                    <a:srgbClr val="FFFFFF"/>
                                  </a:solidFill>
                                  <a:latin typeface="Times New Roman"/>
                                  <a:cs typeface="Times New Roman"/>
                                </a:endParaRP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1072" behindDoc="0" locked="0" layoutInCell="1" allowOverlap="1" wp14:anchorId="31C99371" wp14:editId="1D2A2747">
                  <wp:simplePos x="0" y="0"/>
                  <wp:positionH relativeFrom="column">
                    <wp:posOffset>323850</wp:posOffset>
                  </wp:positionH>
                  <wp:positionV relativeFrom="paragraph">
                    <wp:posOffset>5019675</wp:posOffset>
                  </wp:positionV>
                  <wp:extent cx="2171700" cy="742950"/>
                  <wp:effectExtent l="19050" t="0" r="0" b="0"/>
                  <wp:wrapNone/>
                  <wp:docPr id="28" name="Resim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47800" y="6229350"/>
                            <a:ext cx="2105025" cy="714375"/>
                            <a:chOff x="1447800" y="6229350"/>
                            <a:chExt cx="2105025" cy="714375"/>
                          </a:xfrm>
                        </a:grpSpPr>
                        <a:sp>
                          <a:nvSpPr>
                            <a:cNvPr id="2" name="AutoShape 2"/>
                            <a:cNvSpPr>
                              <a:spLocks noChangeArrowheads="1"/>
                            </a:cNvSpPr>
                          </a:nvSpPr>
                          <a:spPr bwMode="auto">
                            <a:xfrm>
                              <a:off x="1657350" y="6486525"/>
                              <a:ext cx="2105025" cy="714375"/>
                            </a:xfrm>
                            <a:prstGeom prst="flowChartDecision">
                              <a:avLst/>
                            </a:prstGeom>
                            <a:solidFill>
                              <a:srgbClr val="FFFF66"/>
                            </a:solidFill>
                            <a:ln w="19050">
                              <a:solidFill>
                                <a:srgbClr val="000000"/>
                              </a:solidFill>
                              <a:miter lim="800000"/>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800" b="0" i="0" u="none" strike="noStrike" baseline="0">
                                    <a:solidFill>
                                      <a:srgbClr val="000000"/>
                                    </a:solidFill>
                                    <a:latin typeface="Times New Roman"/>
                                    <a:cs typeface="Times New Roman"/>
                                  </a:rPr>
                                  <a:t>Yazı ve ekleri </a:t>
                                </a:r>
                              </a:p>
                              <a:p>
                                <a:pPr algn="ctr" rtl="0">
                                  <a:defRPr sz="1000"/>
                                </a:pPr>
                                <a:r>
                                  <a:rPr lang="tr-TR" sz="800" b="0" i="0" u="none" strike="noStrike" baseline="0">
                                    <a:solidFill>
                                      <a:srgbClr val="000000"/>
                                    </a:solidFill>
                                    <a:latin typeface="Times New Roman"/>
                                    <a:cs typeface="Times New Roman"/>
                                  </a:rPr>
                                  <a:t>    uygun mu?</a:t>
                                </a: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2096" behindDoc="0" locked="0" layoutInCell="1" allowOverlap="1" wp14:anchorId="75317E5F" wp14:editId="06C9E978">
                  <wp:simplePos x="0" y="0"/>
                  <wp:positionH relativeFrom="column">
                    <wp:posOffset>390525</wp:posOffset>
                  </wp:positionH>
                  <wp:positionV relativeFrom="paragraph">
                    <wp:posOffset>5972175</wp:posOffset>
                  </wp:positionV>
                  <wp:extent cx="2219325" cy="371475"/>
                  <wp:effectExtent l="19050" t="0" r="0" b="0"/>
                  <wp:wrapNone/>
                  <wp:docPr id="29" name="Resim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95425" y="7183755"/>
                            <a:ext cx="2191575" cy="337500"/>
                            <a:chOff x="1495425" y="7183755"/>
                            <a:chExt cx="2191575" cy="337500"/>
                          </a:xfrm>
                        </a:grpSpPr>
                        <a:sp>
                          <a:nvSpPr>
                            <a:cNvPr id="27" name="AutoShape 9"/>
                            <a:cNvSpPr>
                              <a:spLocks noChangeArrowheads="1"/>
                            </a:cNvSpPr>
                          </a:nvSpPr>
                          <a:spPr bwMode="auto">
                            <a:xfrm>
                              <a:off x="1457325" y="8239125"/>
                              <a:ext cx="2239200" cy="342000"/>
                            </a:xfrm>
                            <a:prstGeom prst="flowChartProcess">
                              <a:avLst/>
                            </a:prstGeom>
                            <a:solidFill>
                              <a:srgbClr val="008000"/>
                            </a:solidFill>
                            <a:ln w="19050">
                              <a:solidFill>
                                <a:srgbClr val="000000"/>
                              </a:solidFill>
                              <a:miter lim="800000"/>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tr-TR" sz="900" b="1" i="0" strike="noStrike">
                                    <a:solidFill>
                                      <a:schemeClr val="bg1"/>
                                    </a:solidFill>
                                    <a:latin typeface="Times New Roman" pitchFamily="18" charset="0"/>
                                    <a:cs typeface="Times New Roman" pitchFamily="18" charset="0"/>
                                  </a:rPr>
                                  <a:t>Evrak paraflanır ve imzalanır</a:t>
                                </a:r>
                                <a:r>
                                  <a:rPr lang="tr-TR" sz="700" b="1" i="0" strike="noStrike">
                                    <a:solidFill>
                                      <a:schemeClr val="bg1"/>
                                    </a:solidFill>
                                    <a:latin typeface="Arial"/>
                                    <a:cs typeface="Arial"/>
                                  </a:rPr>
                                  <a:t>.</a:t>
                                </a: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3120" behindDoc="0" locked="0" layoutInCell="1" allowOverlap="1" wp14:anchorId="0B0E43E3" wp14:editId="3D4F2425">
                  <wp:simplePos x="0" y="0"/>
                  <wp:positionH relativeFrom="column">
                    <wp:posOffset>381000</wp:posOffset>
                  </wp:positionH>
                  <wp:positionV relativeFrom="paragraph">
                    <wp:posOffset>6629400</wp:posOffset>
                  </wp:positionV>
                  <wp:extent cx="2219325" cy="361950"/>
                  <wp:effectExtent l="19050" t="0" r="0" b="0"/>
                  <wp:wrapNone/>
                  <wp:docPr id="30" name="AutoShap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85900" y="7839075"/>
                            <a:ext cx="2191575" cy="338271"/>
                            <a:chOff x="1485900" y="7839075"/>
                            <a:chExt cx="2191575" cy="338271"/>
                          </a:xfrm>
                        </a:grpSpPr>
                        <a:sp>
                          <a:nvSpPr>
                            <a:cNvPr id="28" name="AutoShape 11"/>
                            <a:cNvSpPr>
                              <a:spLocks noChangeArrowheads="1"/>
                            </a:cNvSpPr>
                          </a:nvSpPr>
                          <a:spPr bwMode="auto">
                            <a:xfrm>
                              <a:off x="1447800" y="8801100"/>
                              <a:ext cx="2239200" cy="342000"/>
                            </a:xfrm>
                            <a:prstGeom prst="flowChartProcess">
                              <a:avLst/>
                            </a:prstGeom>
                            <a:solidFill>
                              <a:srgbClr val="008000"/>
                            </a:solidFill>
                            <a:ln w="19050">
                              <a:solidFill>
                                <a:srgbClr val="000000"/>
                              </a:solidFill>
                              <a:miter lim="800000"/>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tr-TR" sz="900" b="1" i="0" strike="noStrike">
                                    <a:solidFill>
                                      <a:schemeClr val="bg1"/>
                                    </a:solidFill>
                                    <a:latin typeface="Times New Roman" pitchFamily="18" charset="0"/>
                                    <a:cs typeface="Times New Roman" pitchFamily="18" charset="0"/>
                                  </a:rPr>
                                  <a:t>Evrak kayıt edilir ve dosyalanır</a:t>
                                </a:r>
                                <a:r>
                                  <a:rPr lang="tr-TR" sz="700" b="1" i="0" strike="noStrike">
                                    <a:solidFill>
                                      <a:schemeClr val="bg1"/>
                                    </a:solidFill>
                                    <a:latin typeface="Arial"/>
                                    <a:cs typeface="Arial"/>
                                  </a:rPr>
                                  <a:t>.</a:t>
                                </a: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4144" behindDoc="0" locked="0" layoutInCell="1" allowOverlap="1" wp14:anchorId="202A80A0" wp14:editId="19954428">
                  <wp:simplePos x="0" y="0"/>
                  <wp:positionH relativeFrom="column">
                    <wp:posOffset>295275</wp:posOffset>
                  </wp:positionH>
                  <wp:positionV relativeFrom="paragraph">
                    <wp:posOffset>7277100</wp:posOffset>
                  </wp:positionV>
                  <wp:extent cx="2400300" cy="495300"/>
                  <wp:effectExtent l="19050" t="0" r="0" b="0"/>
                  <wp:wrapNone/>
                  <wp:docPr id="31" name="Resim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400175" y="8486775"/>
                            <a:ext cx="2371724" cy="466725"/>
                            <a:chOff x="1400175" y="8486775"/>
                            <a:chExt cx="2371724" cy="466725"/>
                          </a:xfrm>
                        </a:grpSpPr>
                        <a:sp>
                          <a:nvSpPr>
                            <a:cNvPr id="29" name="AutoShape 12"/>
                            <a:cNvSpPr>
                              <a:spLocks noChangeArrowheads="1"/>
                            </a:cNvSpPr>
                          </a:nvSpPr>
                          <a:spPr bwMode="auto">
                            <a:xfrm>
                              <a:off x="1609725" y="8791575"/>
                              <a:ext cx="2371724" cy="466725"/>
                            </a:xfrm>
                            <a:prstGeom prst="roundRect">
                              <a:avLst>
                                <a:gd name="adj" fmla="val 16667"/>
                              </a:avLst>
                            </a:prstGeom>
                            <a:solidFill>
                              <a:srgbClr val="FF99CC"/>
                            </a:solidFill>
                            <a:ln w="19050">
                              <a:solidFill>
                                <a:srgbClr val="000000"/>
                              </a:solidFill>
                              <a:round/>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tr-TR" sz="900" b="0" i="0" strike="noStrike">
                                    <a:solidFill>
                                      <a:srgbClr val="000000"/>
                                    </a:solidFill>
                                    <a:latin typeface="Times New Roman" pitchFamily="18" charset="0"/>
                                    <a:cs typeface="Times New Roman" pitchFamily="18" charset="0"/>
                                  </a:rPr>
                                  <a:t> Evrakın dağıtımı yapılır</a:t>
                                </a:r>
                                <a:r>
                                  <a:rPr lang="tr-TR" sz="900" b="0" i="0" strike="noStrike" baseline="0">
                                    <a:solidFill>
                                      <a:srgbClr val="000000"/>
                                    </a:solidFill>
                                    <a:latin typeface="Times New Roman" pitchFamily="18" charset="0"/>
                                    <a:cs typeface="Times New Roman" pitchFamily="18" charset="0"/>
                                  </a:rPr>
                                  <a:t> ve işlem sonlandırılır.</a:t>
                                </a:r>
                                <a:endParaRPr lang="tr-TR" sz="700" b="0" i="0" strike="noStrike" baseline="0">
                                  <a:solidFill>
                                    <a:srgbClr val="000000"/>
                                  </a:solidFill>
                                  <a:latin typeface="Arial"/>
                                  <a:cs typeface="Arial"/>
                                </a:endParaRPr>
                              </a:p>
                            </a:txBody>
                            <a:useSpRect/>
                          </a:txSp>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5168" behindDoc="0" locked="0" layoutInCell="1" allowOverlap="1" wp14:anchorId="0E6477B2" wp14:editId="3F508DE1">
                  <wp:simplePos x="0" y="0"/>
                  <wp:positionH relativeFrom="column">
                    <wp:posOffset>1333500</wp:posOffset>
                  </wp:positionH>
                  <wp:positionV relativeFrom="paragraph">
                    <wp:posOffset>6324600</wp:posOffset>
                  </wp:positionV>
                  <wp:extent cx="171450" cy="400050"/>
                  <wp:effectExtent l="0" t="0" r="0" b="0"/>
                  <wp:wrapNone/>
                  <wp:docPr id="32" name="31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53653" y="7682353"/>
                            <a:ext cx="313195" cy="0"/>
                            <a:chOff x="2353653" y="7682353"/>
                            <a:chExt cx="313195" cy="0"/>
                          </a:xfrm>
                        </a:grpSpPr>
                        <a:cxnSp>
                          <a:nvCxnSpPr>
                            <a:cNvPr id="32" name="31 Düz Ok Bağlayıcısı"/>
                            <a:cNvCxnSpPr>
                              <a:stCxn id="27" idx="2"/>
                              <a:endCxn id="28" idx="0"/>
                            </a:cNvCxnSpPr>
                          </a:nvCxnSpPr>
                          <a:spPr>
                            <a:xfrm rot="5400000">
                              <a:off x="2470748" y="8853038"/>
                              <a:ext cx="219975" cy="0"/>
                            </a:xfrm>
                            <a:prstGeom prst="straightConnector1">
                              <a:avLst/>
                            </a:prstGeom>
                            <a:ln w="19050">
                              <a:solidFill>
                                <a:schemeClr val="tx1"/>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6192" behindDoc="0" locked="0" layoutInCell="1" allowOverlap="1" wp14:anchorId="105FBCA5" wp14:editId="43D4B97E">
                  <wp:simplePos x="0" y="0"/>
                  <wp:positionH relativeFrom="column">
                    <wp:posOffset>1333500</wp:posOffset>
                  </wp:positionH>
                  <wp:positionV relativeFrom="paragraph">
                    <wp:posOffset>6981825</wp:posOffset>
                  </wp:positionV>
                  <wp:extent cx="171450" cy="390525"/>
                  <wp:effectExtent l="0" t="635" r="0" b="0"/>
                  <wp:wrapNone/>
                  <wp:docPr id="33" name="32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60463" y="8334674"/>
                            <a:ext cx="307200" cy="0"/>
                            <a:chOff x="2360463" y="8334674"/>
                            <a:chExt cx="307200" cy="0"/>
                          </a:xfrm>
                        </a:grpSpPr>
                        <a:cxnSp>
                          <a:nvCxnSpPr>
                            <a:cNvPr id="33" name="32 Düz Ok Bağlayıcısı"/>
                            <a:cNvCxnSpPr/>
                          </a:nvCxnSpPr>
                          <a:spPr>
                            <a:xfrm rot="16200000" flipH="1">
                              <a:off x="2474560" y="9300712"/>
                              <a:ext cx="219975" cy="0"/>
                            </a:xfrm>
                            <a:prstGeom prst="straightConnector1">
                              <a:avLst/>
                            </a:prstGeom>
                            <a:ln w="19050">
                              <a:solidFill>
                                <a:schemeClr val="tx1"/>
                              </a:solidFill>
                              <a:headEnd type="none" w="med" len="med"/>
                              <a:tailEnd type="triangle" w="med" len="med"/>
                            </a:ln>
                          </a:spPr>
                          <a:style>
                            <a:lnRef idx="1">
                              <a:schemeClr val="accent1"/>
                            </a:lnRef>
                            <a:fillRef idx="0">
                              <a:schemeClr val="accent1"/>
                            </a:fillRef>
                            <a:effectRef idx="0">
                              <a:schemeClr val="accent1"/>
                            </a:effectRef>
                            <a:fontRef idx="minor">
                              <a:schemeClr val="tx1"/>
                            </a:fontRef>
                          </a:style>
                        </a:cxn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7216" behindDoc="0" locked="0" layoutInCell="1" allowOverlap="1" wp14:anchorId="52DCEF6A" wp14:editId="00D98AC8">
                  <wp:simplePos x="0" y="0"/>
                  <wp:positionH relativeFrom="column">
                    <wp:posOffset>1362075</wp:posOffset>
                  </wp:positionH>
                  <wp:positionV relativeFrom="paragraph">
                    <wp:posOffset>1590675</wp:posOffset>
                  </wp:positionV>
                  <wp:extent cx="161925" cy="638175"/>
                  <wp:effectExtent l="635" t="0" r="0" b="0"/>
                  <wp:wrapNone/>
                  <wp:docPr id="35" name="Line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33650" y="2790825"/>
                            <a:ext cx="0" cy="552450"/>
                            <a:chOff x="2533650" y="2790825"/>
                            <a:chExt cx="0" cy="552450"/>
                          </a:xfrm>
                        </a:grpSpPr>
                        <a:sp>
                          <a:nvSpPr>
                            <a:cNvPr id="1039" name="Line 40"/>
                            <a:cNvSpPr>
                              <a:spLocks noChangeShapeType="1"/>
                            </a:cNvSpPr>
                          </a:nvSpPr>
                          <a:spPr bwMode="auto">
                            <a:xfrm>
                              <a:off x="2743200" y="2790825"/>
                              <a:ext cx="0" cy="752475"/>
                            </a:xfrm>
                            <a:prstGeom prst="line">
                              <a:avLst/>
                            </a:prstGeom>
                            <a:noFill/>
                            <a:ln w="19050">
                              <a:solidFill>
                                <a:srgbClr val="000000"/>
                              </a:solidFill>
                              <a:round/>
                              <a:headEnd/>
                              <a:tailEnd type="triangle" w="med" len="me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8240" behindDoc="0" locked="0" layoutInCell="1" allowOverlap="1" wp14:anchorId="34ADC2E5" wp14:editId="091A936D">
                  <wp:simplePos x="0" y="0"/>
                  <wp:positionH relativeFrom="column">
                    <wp:posOffset>2066925</wp:posOffset>
                  </wp:positionH>
                  <wp:positionV relativeFrom="paragraph">
                    <wp:posOffset>1314450</wp:posOffset>
                  </wp:positionV>
                  <wp:extent cx="466725" cy="28575"/>
                  <wp:effectExtent l="635" t="0" r="0" b="0"/>
                  <wp:wrapNone/>
                  <wp:docPr id="36" name="Line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62300" y="2524125"/>
                            <a:ext cx="457200" cy="0"/>
                            <a:chOff x="3162300" y="2524125"/>
                            <a:chExt cx="457200" cy="0"/>
                          </a:xfrm>
                        </a:grpSpPr>
                        <a:sp>
                          <a:nvSpPr>
                            <a:cNvPr id="1040" name="Line 41"/>
                            <a:cNvSpPr>
                              <a:spLocks noChangeShapeType="1"/>
                            </a:cNvSpPr>
                          </a:nvSpPr>
                          <a:spPr bwMode="auto">
                            <a:xfrm flipH="1">
                              <a:off x="3371850" y="2524125"/>
                              <a:ext cx="457200" cy="0"/>
                            </a:xfrm>
                            <a:prstGeom prst="line">
                              <a:avLst/>
                            </a:prstGeom>
                            <a:noFill/>
                            <a:ln w="19050">
                              <a:solidFill>
                                <a:srgbClr val="000000"/>
                              </a:solidFill>
                              <a:round/>
                              <a:headEnd/>
                              <a:tailEn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59264" behindDoc="0" locked="0" layoutInCell="1" allowOverlap="1" wp14:anchorId="5B967F78" wp14:editId="37A51000">
                  <wp:simplePos x="0" y="0"/>
                  <wp:positionH relativeFrom="column">
                    <wp:posOffset>1343025</wp:posOffset>
                  </wp:positionH>
                  <wp:positionV relativeFrom="paragraph">
                    <wp:posOffset>2505075</wp:posOffset>
                  </wp:positionV>
                  <wp:extent cx="161925" cy="2600325"/>
                  <wp:effectExtent l="0" t="0" r="0" b="0"/>
                  <wp:wrapNone/>
                  <wp:docPr id="37" name="Resim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14600" y="3714750"/>
                            <a:ext cx="9525" cy="2505075"/>
                            <a:chOff x="2514600" y="3714750"/>
                            <a:chExt cx="9525" cy="2505075"/>
                          </a:xfrm>
                        </a:grpSpPr>
                        <a:sp>
                          <a:nvSpPr>
                            <a:cNvPr id="1041" name="Line 38"/>
                            <a:cNvSpPr>
                              <a:spLocks noChangeShapeType="1"/>
                            </a:cNvSpPr>
                          </a:nvSpPr>
                          <a:spPr bwMode="auto">
                            <a:xfrm flipH="1">
                              <a:off x="2724150" y="3914775"/>
                              <a:ext cx="9525" cy="2562225"/>
                            </a:xfrm>
                            <a:prstGeom prst="line">
                              <a:avLst/>
                            </a:prstGeom>
                            <a:noFill/>
                            <a:ln w="19050">
                              <a:solidFill>
                                <a:srgbClr val="000000"/>
                              </a:solidFill>
                              <a:round/>
                              <a:headEnd/>
                              <a:tailEnd type="triangle" w="med" len="me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60288" behindDoc="0" locked="0" layoutInCell="1" allowOverlap="1" wp14:anchorId="52639349" wp14:editId="511635B4">
                  <wp:simplePos x="0" y="0"/>
                  <wp:positionH relativeFrom="column">
                    <wp:posOffset>1343025</wp:posOffset>
                  </wp:positionH>
                  <wp:positionV relativeFrom="paragraph">
                    <wp:posOffset>5743575</wp:posOffset>
                  </wp:positionV>
                  <wp:extent cx="161925" cy="304800"/>
                  <wp:effectExtent l="635" t="0" r="0" b="635"/>
                  <wp:wrapNone/>
                  <wp:docPr id="38" name="Line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14600" y="6943725"/>
                            <a:ext cx="0" cy="219075"/>
                            <a:chOff x="2514600" y="6943725"/>
                            <a:chExt cx="0" cy="219075"/>
                          </a:xfrm>
                        </a:grpSpPr>
                        <a:sp>
                          <a:nvSpPr>
                            <a:cNvPr id="1042" name="Line 39"/>
                            <a:cNvSpPr>
                              <a:spLocks noChangeShapeType="1"/>
                            </a:cNvSpPr>
                          </a:nvSpPr>
                          <a:spPr bwMode="auto">
                            <a:xfrm>
                              <a:off x="2724150" y="7200900"/>
                              <a:ext cx="0" cy="266700"/>
                            </a:xfrm>
                            <a:prstGeom prst="line">
                              <a:avLst/>
                            </a:prstGeom>
                            <a:noFill/>
                            <a:ln w="19050">
                              <a:solidFill>
                                <a:srgbClr val="000000"/>
                              </a:solidFill>
                              <a:round/>
                              <a:headEnd/>
                              <a:tailEnd type="triangle" w="med" len="me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61312" behindDoc="0" locked="0" layoutInCell="1" allowOverlap="1" wp14:anchorId="5C172097" wp14:editId="7E4A37C3">
                  <wp:simplePos x="0" y="0"/>
                  <wp:positionH relativeFrom="column">
                    <wp:posOffset>1419225</wp:posOffset>
                  </wp:positionH>
                  <wp:positionV relativeFrom="paragraph">
                    <wp:posOffset>3705225</wp:posOffset>
                  </wp:positionV>
                  <wp:extent cx="314325" cy="161925"/>
                  <wp:effectExtent l="635" t="635" r="0" b="0"/>
                  <wp:wrapNone/>
                  <wp:docPr id="39" name="Lin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14600" y="4981575"/>
                            <a:ext cx="228600" cy="0"/>
                            <a:chOff x="2514600" y="4981575"/>
                            <a:chExt cx="228600" cy="0"/>
                          </a:xfrm>
                        </a:grpSpPr>
                        <a:sp>
                          <a:nvSpPr>
                            <a:cNvPr id="1043" name="Line 22"/>
                            <a:cNvSpPr>
                              <a:spLocks noChangeShapeType="1"/>
                            </a:cNvSpPr>
                          </a:nvSpPr>
                          <a:spPr bwMode="auto">
                            <a:xfrm>
                              <a:off x="2724150" y="5238750"/>
                              <a:ext cx="228600" cy="0"/>
                            </a:xfrm>
                            <a:prstGeom prst="line">
                              <a:avLst/>
                            </a:prstGeom>
                            <a:noFill/>
                            <a:ln w="19050">
                              <a:solidFill>
                                <a:srgbClr val="000000"/>
                              </a:solidFill>
                              <a:round/>
                              <a:headEnd/>
                              <a:tailEnd type="triangle" w="med" len="med"/>
                            </a:ln>
                          </a:spPr>
                        </a:sp>
                      </lc:lockedCanvas>
                    </a:graphicData>
                  </a:graphic>
                </wp:anchor>
              </w:drawing>
            </w:r>
            <w:r w:rsidRPr="00B126C2">
              <w:rPr>
                <w:rFonts w:ascii="Calibri" w:eastAsia="Times New Roman" w:hAnsi="Calibri" w:cs="Times New Roman"/>
                <w:noProof/>
                <w:color w:val="000000"/>
                <w:sz w:val="18"/>
                <w:szCs w:val="18"/>
              </w:rPr>
              <w:drawing>
                <wp:anchor distT="0" distB="0" distL="114300" distR="114300" simplePos="0" relativeHeight="251662336" behindDoc="0" locked="0" layoutInCell="1" allowOverlap="1" wp14:anchorId="004A3E29" wp14:editId="3B3F6A5C">
                  <wp:simplePos x="0" y="0"/>
                  <wp:positionH relativeFrom="column">
                    <wp:posOffset>2143125</wp:posOffset>
                  </wp:positionH>
                  <wp:positionV relativeFrom="paragraph">
                    <wp:posOffset>5495925</wp:posOffset>
                  </wp:positionV>
                  <wp:extent cx="390525" cy="28575"/>
                  <wp:effectExtent l="635" t="0" r="0" b="0"/>
                  <wp:wrapNone/>
                  <wp:docPr id="40" name="Lin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0" y="6705600"/>
                            <a:ext cx="390525" cy="0"/>
                            <a:chOff x="3238500" y="6705600"/>
                            <a:chExt cx="390525" cy="0"/>
                          </a:xfrm>
                        </a:grpSpPr>
                        <a:sp>
                          <a:nvSpPr>
                            <a:cNvPr id="1044" name="Line 23"/>
                            <a:cNvSpPr>
                              <a:spLocks noChangeShapeType="1"/>
                            </a:cNvSpPr>
                          </a:nvSpPr>
                          <a:spPr bwMode="auto">
                            <a:xfrm>
                              <a:off x="3448050" y="6962775"/>
                              <a:ext cx="390525" cy="0"/>
                            </a:xfrm>
                            <a:prstGeom prst="line">
                              <a:avLst/>
                            </a:prstGeom>
                            <a:noFill/>
                            <a:ln w="19050">
                              <a:solidFill>
                                <a:srgbClr val="000000"/>
                              </a:solidFill>
                              <a:round/>
                              <a:headEnd/>
                              <a:tailEnd/>
                            </a:ln>
                          </a:spPr>
                        </a:sp>
                      </lc:lockedCanvas>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56"/>
            </w:tblGrid>
            <w:tr w:rsidR="00064632" w:rsidRPr="00064632" w14:paraId="6DD6E664" w14:textId="77777777" w:rsidTr="000F3768">
              <w:trPr>
                <w:trHeight w:val="607"/>
                <w:tblCellSpacing w:w="0" w:type="dxa"/>
              </w:trPr>
              <w:tc>
                <w:tcPr>
                  <w:tcW w:w="2056" w:type="dxa"/>
                  <w:tcBorders>
                    <w:top w:val="nil"/>
                    <w:left w:val="nil"/>
                    <w:bottom w:val="dashed" w:sz="4" w:space="0" w:color="auto"/>
                    <w:right w:val="nil"/>
                  </w:tcBorders>
                  <w:shd w:val="clear" w:color="auto" w:fill="auto"/>
                  <w:noWrap/>
                  <w:vAlign w:val="bottom"/>
                  <w:hideMark/>
                </w:tcPr>
                <w:p w14:paraId="55F33220" w14:textId="77777777" w:rsidR="00064632" w:rsidRPr="00064632" w:rsidRDefault="000F3768" w:rsidP="000F3768">
                  <w:pPr>
                    <w:spacing w:after="0" w:line="240" w:lineRule="auto"/>
                    <w:ind w:right="567"/>
                    <w:rPr>
                      <w:rFonts w:ascii="Calibri" w:eastAsia="Times New Roman" w:hAnsi="Calibri" w:cs="Times New Roman"/>
                      <w:color w:val="000000"/>
                      <w:sz w:val="18"/>
                      <w:szCs w:val="18"/>
                    </w:rPr>
                  </w:pPr>
                  <w:r w:rsidRPr="00B126C2">
                    <w:rPr>
                      <w:rFonts w:ascii="Calibri" w:eastAsia="Times New Roman" w:hAnsi="Calibri" w:cs="Times New Roman"/>
                      <w:noProof/>
                      <w:color w:val="000000"/>
                      <w:sz w:val="18"/>
                      <w:szCs w:val="18"/>
                    </w:rPr>
                    <w:drawing>
                      <wp:anchor distT="0" distB="0" distL="114300" distR="114300" simplePos="0" relativeHeight="251663360" behindDoc="0" locked="0" layoutInCell="1" allowOverlap="1" wp14:anchorId="0AE01F7F" wp14:editId="5325055B">
                        <wp:simplePos x="0" y="0"/>
                        <wp:positionH relativeFrom="column">
                          <wp:posOffset>1351915</wp:posOffset>
                        </wp:positionH>
                        <wp:positionV relativeFrom="paragraph">
                          <wp:posOffset>-15240</wp:posOffset>
                        </wp:positionV>
                        <wp:extent cx="158750" cy="206375"/>
                        <wp:effectExtent l="0" t="0" r="0" b="0"/>
                        <wp:wrapNone/>
                        <wp:docPr id="34" name="Line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24125" y="1581150"/>
                                  <a:ext cx="0" cy="257175"/>
                                  <a:chOff x="2524125" y="1581150"/>
                                  <a:chExt cx="0" cy="257175"/>
                                </a:xfrm>
                              </a:grpSpPr>
                              <a:sp>
                                <a:nvSpPr>
                                  <a:cNvPr id="1038" name="Line 38"/>
                                  <a:cNvSpPr>
                                    <a:spLocks noChangeShapeType="1"/>
                                  </a:cNvSpPr>
                                </a:nvSpPr>
                                <a:spPr bwMode="auto">
                                  <a:xfrm>
                                    <a:off x="2733675" y="1581150"/>
                                    <a:ext cx="0" cy="257175"/>
                                  </a:xfrm>
                                  <a:prstGeom prst="line">
                                    <a:avLst/>
                                  </a:prstGeom>
                                  <a:noFill/>
                                  <a:ln w="19050">
                                    <a:solidFill>
                                      <a:srgbClr val="000000"/>
                                    </a:solidFill>
                                    <a:round/>
                                    <a:headEnd/>
                                    <a:tailEnd type="triangle" w="med" len="med"/>
                                  </a:ln>
                                </a:spPr>
                              </a:sp>
                            </lc:lockedCanvas>
                          </a:graphicData>
                        </a:graphic>
                      </wp:anchor>
                    </w:drawing>
                  </w:r>
                  <w:r w:rsidR="00064632" w:rsidRPr="00064632">
                    <w:rPr>
                      <w:rFonts w:ascii="Calibri" w:eastAsia="Times New Roman" w:hAnsi="Calibri" w:cs="Times New Roman"/>
                      <w:color w:val="000000"/>
                      <w:sz w:val="18"/>
                      <w:szCs w:val="18"/>
                    </w:rPr>
                    <w:t> </w:t>
                  </w:r>
                </w:p>
              </w:tc>
            </w:tr>
          </w:tbl>
          <w:p w14:paraId="68517254" w14:textId="77777777" w:rsidR="00064632" w:rsidRPr="00064632" w:rsidRDefault="00064632" w:rsidP="00064632">
            <w:pPr>
              <w:spacing w:after="0" w:line="240" w:lineRule="auto"/>
              <w:rPr>
                <w:rFonts w:ascii="Calibri" w:eastAsia="Times New Roman" w:hAnsi="Calibri" w:cs="Times New Roman"/>
                <w:color w:val="000000"/>
                <w:sz w:val="18"/>
                <w:szCs w:val="18"/>
              </w:rPr>
            </w:pPr>
          </w:p>
        </w:tc>
        <w:tc>
          <w:tcPr>
            <w:tcW w:w="598" w:type="dxa"/>
            <w:tcBorders>
              <w:top w:val="nil"/>
              <w:left w:val="nil"/>
              <w:bottom w:val="dashed" w:sz="4" w:space="0" w:color="auto"/>
              <w:right w:val="dashed" w:sz="4" w:space="0" w:color="auto"/>
            </w:tcBorders>
            <w:shd w:val="clear" w:color="auto" w:fill="auto"/>
            <w:noWrap/>
            <w:vAlign w:val="bottom"/>
            <w:hideMark/>
          </w:tcPr>
          <w:p w14:paraId="179BDEDA" w14:textId="77777777" w:rsidR="00064632" w:rsidRPr="00064632" w:rsidRDefault="00064632" w:rsidP="00064632">
            <w:pPr>
              <w:spacing w:after="0" w:line="240" w:lineRule="auto"/>
              <w:rPr>
                <w:rFonts w:ascii="Calibri" w:eastAsia="Times New Roman" w:hAnsi="Calibri" w:cs="Times New Roman"/>
                <w:color w:val="000000"/>
                <w:sz w:val="18"/>
                <w:szCs w:val="18"/>
              </w:rPr>
            </w:pPr>
            <w:r w:rsidRPr="00064632">
              <w:rPr>
                <w:rFonts w:ascii="Calibri" w:eastAsia="Times New Roman" w:hAnsi="Calibri"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noWrap/>
            <w:vAlign w:val="center"/>
            <w:hideMark/>
          </w:tcPr>
          <w:p w14:paraId="51C11EF8"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Yüksekokul Sekreteri tarafından </w:t>
            </w:r>
            <w:proofErr w:type="spellStart"/>
            <w:r w:rsidRPr="00064632">
              <w:rPr>
                <w:rFonts w:ascii="Times New Roman" w:eastAsia="Times New Roman" w:hAnsi="Times New Roman" w:cs="Times New Roman"/>
                <w:color w:val="000000"/>
                <w:sz w:val="18"/>
                <w:szCs w:val="18"/>
              </w:rPr>
              <w:t>ebys</w:t>
            </w:r>
            <w:proofErr w:type="spellEnd"/>
            <w:r w:rsidRPr="00064632">
              <w:rPr>
                <w:rFonts w:ascii="Times New Roman" w:eastAsia="Times New Roman" w:hAnsi="Times New Roman" w:cs="Times New Roman"/>
                <w:color w:val="000000"/>
                <w:sz w:val="18"/>
                <w:szCs w:val="18"/>
              </w:rPr>
              <w:t xml:space="preserve"> üzerinden Müdüre havale edilir.</w:t>
            </w:r>
          </w:p>
        </w:tc>
        <w:tc>
          <w:tcPr>
            <w:tcW w:w="1275" w:type="dxa"/>
            <w:tcBorders>
              <w:top w:val="nil"/>
              <w:left w:val="nil"/>
              <w:bottom w:val="dashed" w:sz="4" w:space="0" w:color="auto"/>
              <w:right w:val="single" w:sz="8" w:space="0" w:color="auto"/>
            </w:tcBorders>
            <w:shd w:val="clear" w:color="auto" w:fill="auto"/>
            <w:vAlign w:val="center"/>
            <w:hideMark/>
          </w:tcPr>
          <w:p w14:paraId="78CDFEC2"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Gelen Evrak Kayıt Defteri</w:t>
            </w:r>
          </w:p>
        </w:tc>
      </w:tr>
      <w:tr w:rsidR="000F3768" w:rsidRPr="00B126C2" w14:paraId="0F8AE7A3" w14:textId="77777777" w:rsidTr="000F3768">
        <w:trPr>
          <w:trHeight w:val="1740"/>
        </w:trPr>
        <w:tc>
          <w:tcPr>
            <w:tcW w:w="1135" w:type="dxa"/>
            <w:tcBorders>
              <w:top w:val="nil"/>
              <w:left w:val="single" w:sz="8" w:space="0" w:color="auto"/>
              <w:bottom w:val="dashed" w:sz="4" w:space="0" w:color="auto"/>
              <w:right w:val="dashed" w:sz="4" w:space="0" w:color="auto"/>
            </w:tcBorders>
            <w:shd w:val="clear" w:color="auto" w:fill="auto"/>
            <w:vAlign w:val="center"/>
            <w:hideMark/>
          </w:tcPr>
          <w:p w14:paraId="29FEAA22"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Müdür</w:t>
            </w:r>
          </w:p>
        </w:tc>
        <w:tc>
          <w:tcPr>
            <w:tcW w:w="3938" w:type="dxa"/>
            <w:gridSpan w:val="2"/>
            <w:tcBorders>
              <w:top w:val="nil"/>
              <w:left w:val="nil"/>
              <w:bottom w:val="dashed" w:sz="4" w:space="0" w:color="auto"/>
              <w:right w:val="nil"/>
            </w:tcBorders>
            <w:shd w:val="clear" w:color="auto" w:fill="auto"/>
            <w:noWrap/>
            <w:vAlign w:val="bottom"/>
            <w:hideMark/>
          </w:tcPr>
          <w:p w14:paraId="29D19DA4" w14:textId="77777777" w:rsidR="00064632" w:rsidRPr="00064632" w:rsidRDefault="0061769F" w:rsidP="00064632">
            <w:pPr>
              <w:spacing w:after="0" w:line="240" w:lineRule="auto"/>
              <w:rPr>
                <w:rFonts w:ascii="Calibri" w:eastAsia="Times New Roman" w:hAnsi="Calibri" w:cs="Times New Roman"/>
                <w:color w:val="000000"/>
                <w:sz w:val="18"/>
                <w:szCs w:val="18"/>
              </w:rPr>
            </w:pPr>
            <w:r w:rsidRPr="00B126C2">
              <w:rPr>
                <w:rFonts w:ascii="Calibri" w:eastAsia="Times New Roman" w:hAnsi="Calibri" w:cs="Times New Roman"/>
                <w:noProof/>
                <w:color w:val="000000"/>
                <w:sz w:val="18"/>
                <w:szCs w:val="18"/>
              </w:rPr>
              <w:drawing>
                <wp:anchor distT="0" distB="0" distL="114300" distR="114300" simplePos="0" relativeHeight="251664384" behindDoc="0" locked="0" layoutInCell="1" allowOverlap="1" wp14:anchorId="4E4B5311" wp14:editId="3ABE994E">
                  <wp:simplePos x="0" y="0"/>
                  <wp:positionH relativeFrom="column">
                    <wp:posOffset>217805</wp:posOffset>
                  </wp:positionH>
                  <wp:positionV relativeFrom="paragraph">
                    <wp:posOffset>-922020</wp:posOffset>
                  </wp:positionV>
                  <wp:extent cx="2360930" cy="977900"/>
                  <wp:effectExtent l="19050" t="0" r="1270" b="0"/>
                  <wp:wrapNone/>
                  <wp:docPr id="23" name="AutoShap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81125" y="1838325"/>
                            <a:ext cx="2314576" cy="952500"/>
                            <a:chOff x="1381125" y="1838325"/>
                            <a:chExt cx="2314576" cy="952500"/>
                          </a:xfrm>
                        </a:grpSpPr>
                        <a:sp>
                          <a:nvSpPr>
                            <a:cNvPr id="4" name="AutoShape 2"/>
                            <a:cNvSpPr>
                              <a:spLocks noChangeArrowheads="1"/>
                            </a:cNvSpPr>
                          </a:nvSpPr>
                          <a:spPr bwMode="auto">
                            <a:xfrm>
                              <a:off x="1383030" y="1964055"/>
                              <a:ext cx="2364106" cy="952500"/>
                            </a:xfrm>
                            <a:prstGeom prst="flowChartDecision">
                              <a:avLst/>
                            </a:prstGeom>
                            <a:solidFill>
                              <a:srgbClr val="FFFF66"/>
                            </a:solidFill>
                            <a:ln w="19050">
                              <a:solidFill>
                                <a:srgbClr val="000000"/>
                              </a:solidFill>
                              <a:miter lim="800000"/>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800" b="0" i="0" u="none" strike="noStrike" baseline="0">
                                    <a:solidFill>
                                      <a:srgbClr val="000000"/>
                                    </a:solidFill>
                                    <a:latin typeface="Times New Roman"/>
                                    <a:cs typeface="Times New Roman"/>
                                  </a:rPr>
                                  <a:t>Evrak incelenir ve hangi işlemin yapılacağına karar verilir.</a:t>
                                </a:r>
                              </a:p>
                              <a:p>
                                <a:pPr algn="ctr" rtl="0">
                                  <a:defRPr sz="1000"/>
                                </a:pPr>
                                <a:endParaRPr lang="tr-TR" sz="800" b="0" i="0" u="none" strike="noStrike" baseline="0">
                                  <a:solidFill>
                                    <a:srgbClr val="000000"/>
                                  </a:solidFill>
                                  <a:latin typeface="Times New Roman"/>
                                  <a:cs typeface="Times New Roman"/>
                                </a:endParaRPr>
                              </a:p>
                            </a:txBody>
                            <a:useSpRect/>
                          </a:txSp>
                        </a:sp>
                      </lc:lockedCanvas>
                    </a:graphicData>
                  </a:graphic>
                </wp:anchor>
              </w:drawing>
            </w:r>
            <w:r w:rsidR="00064632" w:rsidRPr="00064632">
              <w:rPr>
                <w:rFonts w:ascii="Calibri" w:eastAsia="Times New Roman" w:hAnsi="Calibri"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14:paraId="69995466" w14:textId="77777777" w:rsidR="00064632" w:rsidRPr="00064632" w:rsidRDefault="00064632" w:rsidP="00064632">
            <w:pPr>
              <w:spacing w:after="0" w:line="240" w:lineRule="auto"/>
              <w:jc w:val="right"/>
              <w:rPr>
                <w:rFonts w:ascii="Calibri" w:eastAsia="Times New Roman" w:hAnsi="Calibri" w:cs="Times New Roman"/>
                <w:color w:val="000000"/>
                <w:sz w:val="18"/>
                <w:szCs w:val="18"/>
              </w:rPr>
            </w:pPr>
            <w:r w:rsidRPr="00064632">
              <w:rPr>
                <w:rFonts w:ascii="Calibri" w:eastAsia="Times New Roman" w:hAnsi="Calibri"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vAlign w:val="center"/>
            <w:hideMark/>
          </w:tcPr>
          <w:p w14:paraId="3A47B342"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incelenir ve evrakla ilgili hangi işlemin yapılacağına karar verilir.</w:t>
            </w:r>
          </w:p>
        </w:tc>
        <w:tc>
          <w:tcPr>
            <w:tcW w:w="1275" w:type="dxa"/>
            <w:tcBorders>
              <w:top w:val="nil"/>
              <w:left w:val="nil"/>
              <w:bottom w:val="dashed" w:sz="4" w:space="0" w:color="auto"/>
              <w:right w:val="single" w:sz="8" w:space="0" w:color="auto"/>
            </w:tcBorders>
            <w:shd w:val="clear" w:color="auto" w:fill="auto"/>
            <w:noWrap/>
            <w:vAlign w:val="bottom"/>
            <w:hideMark/>
          </w:tcPr>
          <w:p w14:paraId="6BB4BB86"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r>
      <w:tr w:rsidR="000F3768" w:rsidRPr="00B126C2" w14:paraId="0F3594E7" w14:textId="77777777" w:rsidTr="000F3768">
        <w:trPr>
          <w:trHeight w:val="630"/>
        </w:trPr>
        <w:tc>
          <w:tcPr>
            <w:tcW w:w="1135" w:type="dxa"/>
            <w:tcBorders>
              <w:top w:val="nil"/>
              <w:left w:val="single" w:sz="8" w:space="0" w:color="auto"/>
              <w:bottom w:val="dashed" w:sz="4" w:space="0" w:color="auto"/>
              <w:right w:val="dashed" w:sz="4" w:space="0" w:color="auto"/>
            </w:tcBorders>
            <w:shd w:val="clear" w:color="auto" w:fill="auto"/>
            <w:noWrap/>
            <w:vAlign w:val="center"/>
            <w:hideMark/>
          </w:tcPr>
          <w:p w14:paraId="5EE517AD"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Kayıt Sorumlusu</w:t>
            </w:r>
          </w:p>
        </w:tc>
        <w:tc>
          <w:tcPr>
            <w:tcW w:w="3938" w:type="dxa"/>
            <w:gridSpan w:val="2"/>
            <w:tcBorders>
              <w:top w:val="nil"/>
              <w:left w:val="nil"/>
              <w:bottom w:val="dashed" w:sz="4" w:space="0" w:color="auto"/>
              <w:right w:val="nil"/>
            </w:tcBorders>
            <w:shd w:val="clear" w:color="auto" w:fill="auto"/>
            <w:noWrap/>
            <w:vAlign w:val="bottom"/>
            <w:hideMark/>
          </w:tcPr>
          <w:p w14:paraId="15CA4249" w14:textId="77777777" w:rsidR="00064632" w:rsidRPr="00064632" w:rsidRDefault="0061769F" w:rsidP="00064632">
            <w:pPr>
              <w:spacing w:after="0" w:line="240" w:lineRule="auto"/>
              <w:rPr>
                <w:rFonts w:ascii="Times New Roman" w:eastAsia="Times New Roman" w:hAnsi="Times New Roman" w:cs="Times New Roman"/>
                <w:color w:val="000000"/>
                <w:sz w:val="18"/>
                <w:szCs w:val="18"/>
              </w:rPr>
            </w:pPr>
            <w:r w:rsidRPr="00B126C2">
              <w:rPr>
                <w:rFonts w:ascii="Times New Roman" w:eastAsia="Times New Roman" w:hAnsi="Times New Roman" w:cs="Times New Roman"/>
                <w:noProof/>
                <w:color w:val="000000"/>
                <w:sz w:val="18"/>
                <w:szCs w:val="18"/>
              </w:rPr>
              <w:drawing>
                <wp:anchor distT="0" distB="0" distL="114300" distR="114300" simplePos="0" relativeHeight="251665408" behindDoc="0" locked="0" layoutInCell="1" allowOverlap="1" wp14:anchorId="3D0C0EEB" wp14:editId="12A50F16">
                  <wp:simplePos x="0" y="0"/>
                  <wp:positionH relativeFrom="column">
                    <wp:posOffset>1736725</wp:posOffset>
                  </wp:positionH>
                  <wp:positionV relativeFrom="paragraph">
                    <wp:posOffset>-181610</wp:posOffset>
                  </wp:positionV>
                  <wp:extent cx="1009650" cy="277495"/>
                  <wp:effectExtent l="19050" t="0" r="0" b="0"/>
                  <wp:wrapNone/>
                  <wp:docPr id="24" name="AutoShap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6065" y="2947035"/>
                            <a:ext cx="971550" cy="238125"/>
                            <a:chOff x="2806065" y="2947035"/>
                            <a:chExt cx="971550" cy="238125"/>
                          </a:xfrm>
                        </a:grpSpPr>
                        <a:sp>
                          <a:nvSpPr>
                            <a:cNvPr id="5" name="AutoShape 12"/>
                            <a:cNvSpPr>
                              <a:spLocks noChangeArrowheads="1"/>
                            </a:cNvSpPr>
                          </a:nvSpPr>
                          <a:spPr bwMode="auto">
                            <a:xfrm>
                              <a:off x="2819400" y="2895600"/>
                              <a:ext cx="1104900" cy="238125"/>
                            </a:xfrm>
                            <a:prstGeom prst="roundRect">
                              <a:avLst>
                                <a:gd name="adj" fmla="val 16667"/>
                              </a:avLst>
                            </a:prstGeom>
                            <a:solidFill>
                              <a:srgbClr val="FF99CC"/>
                            </a:solidFill>
                            <a:ln w="19050">
                              <a:solidFill>
                                <a:srgbClr val="000000"/>
                              </a:solidFill>
                              <a:round/>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tr-TR" sz="900" b="0" i="0" strike="noStrike">
                                    <a:solidFill>
                                      <a:srgbClr val="000000"/>
                                    </a:solidFill>
                                    <a:latin typeface="Times New Roman" pitchFamily="18" charset="0"/>
                                    <a:cs typeface="Times New Roman" pitchFamily="18" charset="0"/>
                                  </a:rPr>
                                  <a:t>Dosyaya</a:t>
                                </a:r>
                                <a:r>
                                  <a:rPr lang="tr-TR" sz="900" b="0" i="0" strike="noStrike" baseline="0">
                                    <a:solidFill>
                                      <a:srgbClr val="000000"/>
                                    </a:solidFill>
                                    <a:latin typeface="Times New Roman" pitchFamily="18" charset="0"/>
                                    <a:cs typeface="Times New Roman" pitchFamily="18" charset="0"/>
                                  </a:rPr>
                                  <a:t> kaldırılır.</a:t>
                                </a:r>
                                <a:endParaRPr lang="tr-TR" sz="700" b="0" i="0" strike="noStrike">
                                  <a:solidFill>
                                    <a:srgbClr val="000000"/>
                                  </a:solidFill>
                                  <a:latin typeface="Arial"/>
                                  <a:cs typeface="Arial"/>
                                </a:endParaRPr>
                              </a:p>
                            </a:txBody>
                            <a:useSpRect/>
                          </a:txSp>
                        </a:sp>
                      </lc:lockedCanvas>
                    </a:graphicData>
                  </a:graphic>
                </wp:anchor>
              </w:drawing>
            </w:r>
            <w:r w:rsidR="00064632"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14:paraId="0B5D965B"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vAlign w:val="center"/>
            <w:hideMark/>
          </w:tcPr>
          <w:p w14:paraId="205DDE81"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Herhangi bir işlem gerektirmeyen evraklar ilgili dosyaya kaldırılır.</w:t>
            </w:r>
          </w:p>
        </w:tc>
        <w:tc>
          <w:tcPr>
            <w:tcW w:w="1275" w:type="dxa"/>
            <w:tcBorders>
              <w:top w:val="nil"/>
              <w:left w:val="nil"/>
              <w:bottom w:val="dashed" w:sz="4" w:space="0" w:color="auto"/>
              <w:right w:val="single" w:sz="8" w:space="0" w:color="auto"/>
            </w:tcBorders>
            <w:shd w:val="clear" w:color="auto" w:fill="auto"/>
            <w:noWrap/>
            <w:vAlign w:val="center"/>
            <w:hideMark/>
          </w:tcPr>
          <w:p w14:paraId="4C2DAC3E"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klasörüne kaldırılır.</w:t>
            </w:r>
          </w:p>
        </w:tc>
      </w:tr>
      <w:tr w:rsidR="000F3768" w:rsidRPr="00B126C2" w14:paraId="058BD397" w14:textId="77777777" w:rsidTr="000F3768">
        <w:trPr>
          <w:trHeight w:val="799"/>
        </w:trPr>
        <w:tc>
          <w:tcPr>
            <w:tcW w:w="1135" w:type="dxa"/>
            <w:tcBorders>
              <w:top w:val="nil"/>
              <w:left w:val="single" w:sz="8" w:space="0" w:color="auto"/>
              <w:bottom w:val="dashed" w:sz="4" w:space="0" w:color="auto"/>
              <w:right w:val="dashed" w:sz="4" w:space="0" w:color="auto"/>
            </w:tcBorders>
            <w:shd w:val="clear" w:color="auto" w:fill="auto"/>
            <w:noWrap/>
            <w:vAlign w:val="center"/>
            <w:hideMark/>
          </w:tcPr>
          <w:p w14:paraId="159E153F"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Müdür</w:t>
            </w:r>
          </w:p>
        </w:tc>
        <w:tc>
          <w:tcPr>
            <w:tcW w:w="3938" w:type="dxa"/>
            <w:gridSpan w:val="2"/>
            <w:tcBorders>
              <w:top w:val="nil"/>
              <w:left w:val="nil"/>
              <w:bottom w:val="dashed" w:sz="4" w:space="0" w:color="auto"/>
              <w:right w:val="nil"/>
            </w:tcBorders>
            <w:shd w:val="clear" w:color="auto" w:fill="auto"/>
            <w:noWrap/>
            <w:vAlign w:val="bottom"/>
            <w:hideMark/>
          </w:tcPr>
          <w:p w14:paraId="6CA1D59F" w14:textId="77777777" w:rsidR="00064632" w:rsidRPr="00064632" w:rsidRDefault="0061769F" w:rsidP="00064632">
            <w:pPr>
              <w:spacing w:after="0" w:line="240" w:lineRule="auto"/>
              <w:rPr>
                <w:rFonts w:ascii="Times New Roman" w:eastAsia="Times New Roman" w:hAnsi="Times New Roman" w:cs="Times New Roman"/>
                <w:color w:val="000000"/>
                <w:sz w:val="18"/>
                <w:szCs w:val="18"/>
              </w:rPr>
            </w:pPr>
            <w:r w:rsidRPr="00B126C2">
              <w:rPr>
                <w:rFonts w:ascii="Times New Roman" w:eastAsia="Times New Roman" w:hAnsi="Times New Roman" w:cs="Times New Roman"/>
                <w:noProof/>
                <w:color w:val="000000"/>
                <w:sz w:val="18"/>
                <w:szCs w:val="18"/>
              </w:rPr>
              <w:drawing>
                <wp:anchor distT="0" distB="0" distL="114300" distR="114300" simplePos="0" relativeHeight="251666432" behindDoc="0" locked="0" layoutInCell="1" allowOverlap="1" wp14:anchorId="61407DEE" wp14:editId="022C037C">
                  <wp:simplePos x="0" y="0"/>
                  <wp:positionH relativeFrom="column">
                    <wp:posOffset>260985</wp:posOffset>
                  </wp:positionH>
                  <wp:positionV relativeFrom="paragraph">
                    <wp:posOffset>-341630</wp:posOffset>
                  </wp:positionV>
                  <wp:extent cx="2336800" cy="373380"/>
                  <wp:effectExtent l="19050" t="0" r="6350" b="0"/>
                  <wp:wrapNone/>
                  <wp:docPr id="26" name="AutoShap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390650" y="3352800"/>
                            <a:ext cx="2305050" cy="342900"/>
                            <a:chOff x="1390650" y="3352800"/>
                            <a:chExt cx="2305050" cy="342900"/>
                          </a:xfrm>
                        </a:grpSpPr>
                        <a:sp>
                          <a:nvSpPr>
                            <a:cNvPr id="1031" name="AutoShape 9"/>
                            <a:cNvSpPr>
                              <a:spLocks noChangeArrowheads="1"/>
                            </a:cNvSpPr>
                          </a:nvSpPr>
                          <a:spPr bwMode="auto">
                            <a:xfrm>
                              <a:off x="1600200" y="3362325"/>
                              <a:ext cx="2305050" cy="342900"/>
                            </a:xfrm>
                            <a:prstGeom prst="flowChartProcess">
                              <a:avLst/>
                            </a:prstGeom>
                            <a:solidFill>
                              <a:srgbClr val="008000"/>
                            </a:solidFill>
                            <a:ln w="19050">
                              <a:solidFill>
                                <a:srgbClr val="000000"/>
                              </a:solidFill>
                              <a:miter lim="800000"/>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1000" b="1" i="0" u="none" strike="noStrike" baseline="0">
                                    <a:solidFill>
                                      <a:srgbClr val="FFFFFF"/>
                                    </a:solidFill>
                                    <a:latin typeface="Times New Roman"/>
                                    <a:cs typeface="Times New Roman"/>
                                  </a:rPr>
                                  <a:t>İncelenen evrak ilgili birime havale edilir.</a:t>
                                </a:r>
                              </a:p>
                            </a:txBody>
                            <a:useSpRect/>
                          </a:txSp>
                        </a:sp>
                      </lc:lockedCanvas>
                    </a:graphicData>
                  </a:graphic>
                </wp:anchor>
              </w:drawing>
            </w:r>
            <w:r w:rsidR="00064632"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14:paraId="178D1665"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vAlign w:val="center"/>
            <w:hideMark/>
          </w:tcPr>
          <w:p w14:paraId="1AA0EE3F" w14:textId="77777777"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Evrakın ilgili Mevzuatlar, Yönergeler ve Talimatlar doğrultusunda konusuna göre gerekli birimlere dağıtımı yapılır.</w:t>
            </w:r>
          </w:p>
        </w:tc>
        <w:tc>
          <w:tcPr>
            <w:tcW w:w="1275" w:type="dxa"/>
            <w:tcBorders>
              <w:top w:val="nil"/>
              <w:left w:val="nil"/>
              <w:bottom w:val="dashed" w:sz="4" w:space="0" w:color="auto"/>
              <w:right w:val="single" w:sz="8" w:space="0" w:color="auto"/>
            </w:tcBorders>
            <w:shd w:val="clear" w:color="auto" w:fill="auto"/>
            <w:noWrap/>
            <w:vAlign w:val="bottom"/>
            <w:hideMark/>
          </w:tcPr>
          <w:p w14:paraId="2AE09A4A"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r>
      <w:tr w:rsidR="000F3768" w:rsidRPr="00B126C2" w14:paraId="766FDD1C" w14:textId="77777777" w:rsidTr="000F3768">
        <w:trPr>
          <w:trHeight w:val="3660"/>
        </w:trPr>
        <w:tc>
          <w:tcPr>
            <w:tcW w:w="1135" w:type="dxa"/>
            <w:tcBorders>
              <w:top w:val="nil"/>
              <w:left w:val="single" w:sz="8" w:space="0" w:color="auto"/>
              <w:bottom w:val="dashed" w:sz="4" w:space="0" w:color="auto"/>
              <w:right w:val="dashed" w:sz="4" w:space="0" w:color="auto"/>
            </w:tcBorders>
            <w:shd w:val="clear" w:color="auto" w:fill="auto"/>
            <w:vAlign w:val="center"/>
            <w:hideMark/>
          </w:tcPr>
          <w:p w14:paraId="6040FF00"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Müdür </w:t>
            </w:r>
            <w:r w:rsidRPr="00064632">
              <w:rPr>
                <w:rFonts w:ascii="Times New Roman" w:eastAsia="Times New Roman" w:hAnsi="Times New Roman" w:cs="Times New Roman"/>
                <w:color w:val="000000"/>
                <w:sz w:val="18"/>
                <w:szCs w:val="18"/>
              </w:rPr>
              <w:br/>
              <w:t xml:space="preserve"> Birim Personeli</w:t>
            </w:r>
          </w:p>
        </w:tc>
        <w:tc>
          <w:tcPr>
            <w:tcW w:w="3938" w:type="dxa"/>
            <w:gridSpan w:val="2"/>
            <w:tcBorders>
              <w:top w:val="nil"/>
              <w:left w:val="nil"/>
              <w:bottom w:val="dashed" w:sz="4" w:space="0" w:color="auto"/>
              <w:right w:val="nil"/>
            </w:tcBorders>
            <w:shd w:val="clear" w:color="auto" w:fill="auto"/>
            <w:noWrap/>
            <w:vAlign w:val="bottom"/>
            <w:hideMark/>
          </w:tcPr>
          <w:p w14:paraId="38839737"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14:paraId="2B4CE842" w14:textId="77777777" w:rsidR="00064632" w:rsidRPr="00064632" w:rsidRDefault="00000000" w:rsidP="0006463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rPr>
              <w:pict w14:anchorId="6D8E4E5D">
                <v:shapetype id="_x0000_t32" coordsize="21600,21600" o:spt="32" o:oned="t" path="m,l21600,21600e" filled="f">
                  <v:path arrowok="t" fillok="f" o:connecttype="none"/>
                  <o:lock v:ext="edit" shapetype="t"/>
                </v:shapetype>
                <v:shape id="_x0000_s1066" type="#_x0000_t32" style="position:absolute;margin-left:-2.15pt;margin-top:119.4pt;width:2.5pt;height:112.1pt;flip:x y;z-index:251667456;mso-position-horizontal-relative:text;mso-position-vertical-relative:text" o:connectortype="straight">
                  <v:stroke endarrow="block"/>
                </v:shape>
              </w:pict>
            </w:r>
            <w:r w:rsidR="00064632" w:rsidRPr="00064632">
              <w:rPr>
                <w:rFonts w:ascii="Times New Roman" w:eastAsia="Times New Roman" w:hAnsi="Times New Roman" w:cs="Times New Roman"/>
                <w:color w:val="000000"/>
                <w:sz w:val="18"/>
                <w:szCs w:val="18"/>
              </w:rPr>
              <w:t xml:space="preserve"> </w:t>
            </w:r>
          </w:p>
        </w:tc>
        <w:tc>
          <w:tcPr>
            <w:tcW w:w="4536" w:type="dxa"/>
            <w:gridSpan w:val="3"/>
            <w:tcBorders>
              <w:top w:val="nil"/>
              <w:left w:val="nil"/>
              <w:bottom w:val="dashed" w:sz="4" w:space="0" w:color="auto"/>
              <w:right w:val="dashed" w:sz="4" w:space="0" w:color="auto"/>
            </w:tcBorders>
            <w:shd w:val="clear" w:color="auto" w:fill="auto"/>
            <w:vAlign w:val="center"/>
            <w:hideMark/>
          </w:tcPr>
          <w:p w14:paraId="4076E632" w14:textId="77777777"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Yüksekokulda görev yapan personelin her biri için özlük dosyası hazırlamak. </w:t>
            </w:r>
            <w:proofErr w:type="gramStart"/>
            <w:r w:rsidRPr="00064632">
              <w:rPr>
                <w:rFonts w:ascii="Times New Roman" w:eastAsia="Times New Roman" w:hAnsi="Times New Roman" w:cs="Times New Roman"/>
                <w:color w:val="000000"/>
                <w:sz w:val="18"/>
                <w:szCs w:val="18"/>
              </w:rPr>
              <w:t>Rektörlük  Makamınca</w:t>
            </w:r>
            <w:proofErr w:type="gramEnd"/>
            <w:r w:rsidRPr="00064632">
              <w:rPr>
                <w:rFonts w:ascii="Times New Roman" w:eastAsia="Times New Roman" w:hAnsi="Times New Roman" w:cs="Times New Roman"/>
                <w:color w:val="000000"/>
                <w:sz w:val="18"/>
                <w:szCs w:val="18"/>
              </w:rPr>
              <w:t xml:space="preserve"> ataması yapılan personelin atama onaylarının bir örneğini ilgililere vermek ve aslını dosyalamak. Yüksekokulda alınacak akademik personel ilanlarını asmak, müracaatlarını eksiksiz almak, sınav tutanaklarını ve evraklarını düzenlemek, sınavlarını takip etmek ve sonuçlarının ilan edilmesini sağlamak, sınavlarda başarılı olanlara gerekli tebligatları yapmak, müracaat ve sınav evraklarını bir dosya halinde Yüksekokul Yönetim Kuruluna Sunmak, Rektörlük Makamıyla atama teklifleri ile ilgili yazışmaları yapmak.</w:t>
            </w:r>
            <w:r w:rsidR="000F3768" w:rsidRPr="00B126C2">
              <w:rPr>
                <w:rFonts w:ascii="Times New Roman" w:eastAsia="Times New Roman" w:hAnsi="Times New Roman" w:cs="Times New Roman"/>
                <w:color w:val="000000"/>
                <w:sz w:val="18"/>
                <w:szCs w:val="18"/>
              </w:rPr>
              <w:t xml:space="preserve"> </w:t>
            </w:r>
            <w:r w:rsidRPr="00064632">
              <w:rPr>
                <w:rFonts w:ascii="Times New Roman" w:eastAsia="Times New Roman" w:hAnsi="Times New Roman" w:cs="Times New Roman"/>
                <w:color w:val="000000"/>
                <w:sz w:val="18"/>
                <w:szCs w:val="18"/>
              </w:rPr>
              <w:t>Akademik personelin görev sürelerini takip etmek, süreleri dolmadan en geç bir ay önceden süre uzatma işlemlerini başlatmak ve sürelerinin zamanında uzatılmasını sağlamak için takip edip sonuçlandırmak. İdari görevli bulunan Akademik personelin idari görev sürelerini takip etmek, sürelerinin bitiminden en az bir ay önce Yüksekokul Sekreterini bilgilendirmek.</w:t>
            </w:r>
          </w:p>
        </w:tc>
        <w:tc>
          <w:tcPr>
            <w:tcW w:w="1275" w:type="dxa"/>
            <w:tcBorders>
              <w:top w:val="nil"/>
              <w:left w:val="nil"/>
              <w:bottom w:val="dashed" w:sz="4" w:space="0" w:color="auto"/>
              <w:right w:val="single" w:sz="8" w:space="0" w:color="auto"/>
            </w:tcBorders>
            <w:shd w:val="clear" w:color="auto" w:fill="auto"/>
            <w:vAlign w:val="center"/>
            <w:hideMark/>
          </w:tcPr>
          <w:p w14:paraId="2C69EB2D"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2547 Sayılı Yükseköğretim Kanunu 657 Sayılı Devlet Memurları Kanunu</w:t>
            </w:r>
          </w:p>
        </w:tc>
      </w:tr>
      <w:tr w:rsidR="000F3768" w:rsidRPr="00B126C2" w14:paraId="7B2278B3" w14:textId="77777777" w:rsidTr="000F3768">
        <w:trPr>
          <w:trHeight w:val="1395"/>
        </w:trPr>
        <w:tc>
          <w:tcPr>
            <w:tcW w:w="1135" w:type="dxa"/>
            <w:tcBorders>
              <w:top w:val="nil"/>
              <w:left w:val="single" w:sz="8" w:space="0" w:color="auto"/>
              <w:bottom w:val="dashed" w:sz="4" w:space="0" w:color="auto"/>
              <w:right w:val="dashed" w:sz="4" w:space="0" w:color="auto"/>
            </w:tcBorders>
            <w:shd w:val="clear" w:color="auto" w:fill="auto"/>
            <w:vAlign w:val="center"/>
            <w:hideMark/>
          </w:tcPr>
          <w:p w14:paraId="3C826B1E"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Müdür</w:t>
            </w:r>
            <w:r w:rsidRPr="00064632">
              <w:rPr>
                <w:rFonts w:ascii="Times New Roman" w:eastAsia="Times New Roman" w:hAnsi="Times New Roman" w:cs="Times New Roman"/>
                <w:color w:val="000000"/>
                <w:sz w:val="18"/>
                <w:szCs w:val="18"/>
              </w:rPr>
              <w:br/>
              <w:t>Yüksekokul Sekreteri</w:t>
            </w:r>
          </w:p>
        </w:tc>
        <w:tc>
          <w:tcPr>
            <w:tcW w:w="3938" w:type="dxa"/>
            <w:gridSpan w:val="2"/>
            <w:tcBorders>
              <w:top w:val="nil"/>
              <w:left w:val="nil"/>
              <w:bottom w:val="dashed" w:sz="4" w:space="0" w:color="auto"/>
              <w:right w:val="nil"/>
            </w:tcBorders>
            <w:shd w:val="clear" w:color="auto" w:fill="auto"/>
            <w:noWrap/>
            <w:vAlign w:val="bottom"/>
            <w:hideMark/>
          </w:tcPr>
          <w:p w14:paraId="72541FC2"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w:t>
            </w:r>
          </w:p>
        </w:tc>
        <w:tc>
          <w:tcPr>
            <w:tcW w:w="598" w:type="dxa"/>
            <w:tcBorders>
              <w:top w:val="nil"/>
              <w:left w:val="nil"/>
              <w:bottom w:val="dashed" w:sz="4" w:space="0" w:color="auto"/>
              <w:right w:val="dashed" w:sz="4" w:space="0" w:color="auto"/>
            </w:tcBorders>
            <w:shd w:val="clear" w:color="auto" w:fill="auto"/>
            <w:hideMark/>
          </w:tcPr>
          <w:p w14:paraId="205348B8"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Hayır</w:t>
            </w:r>
            <w:r w:rsidRPr="00064632">
              <w:rPr>
                <w:rFonts w:ascii="Times New Roman" w:eastAsia="Times New Roman" w:hAnsi="Times New Roman" w:cs="Times New Roman"/>
                <w:color w:val="000000"/>
                <w:sz w:val="18"/>
                <w:szCs w:val="18"/>
              </w:rPr>
              <w:br/>
            </w:r>
            <w:r w:rsidRPr="00064632">
              <w:rPr>
                <w:rFonts w:ascii="Times New Roman" w:eastAsia="Times New Roman" w:hAnsi="Times New Roman" w:cs="Times New Roman"/>
                <w:color w:val="000000"/>
                <w:sz w:val="18"/>
                <w:szCs w:val="18"/>
              </w:rPr>
              <w:br/>
            </w:r>
            <w:r w:rsidRPr="00064632">
              <w:rPr>
                <w:rFonts w:ascii="Times New Roman" w:eastAsia="Times New Roman" w:hAnsi="Times New Roman" w:cs="Times New Roman"/>
                <w:color w:val="000000"/>
                <w:sz w:val="18"/>
                <w:szCs w:val="18"/>
              </w:rPr>
              <w:br/>
            </w:r>
            <w:r w:rsidRPr="00064632">
              <w:rPr>
                <w:rFonts w:ascii="Times New Roman" w:eastAsia="Times New Roman" w:hAnsi="Times New Roman" w:cs="Times New Roman"/>
                <w:color w:val="000000"/>
                <w:sz w:val="18"/>
                <w:szCs w:val="18"/>
              </w:rPr>
              <w:br/>
              <w:t xml:space="preserve">           Evet</w:t>
            </w:r>
          </w:p>
        </w:tc>
        <w:tc>
          <w:tcPr>
            <w:tcW w:w="4536" w:type="dxa"/>
            <w:gridSpan w:val="3"/>
            <w:tcBorders>
              <w:top w:val="nil"/>
              <w:left w:val="nil"/>
              <w:bottom w:val="dashed" w:sz="4" w:space="0" w:color="auto"/>
              <w:right w:val="dashed" w:sz="4" w:space="0" w:color="auto"/>
            </w:tcBorders>
            <w:shd w:val="clear" w:color="auto" w:fill="auto"/>
            <w:noWrap/>
            <w:vAlign w:val="center"/>
            <w:hideMark/>
          </w:tcPr>
          <w:p w14:paraId="36197C68" w14:textId="77777777"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Yazı ve eklerinin doğru ve tam olup olmadığı incelenir.</w:t>
            </w:r>
          </w:p>
        </w:tc>
        <w:tc>
          <w:tcPr>
            <w:tcW w:w="1275" w:type="dxa"/>
            <w:tcBorders>
              <w:top w:val="nil"/>
              <w:left w:val="nil"/>
              <w:bottom w:val="dashed" w:sz="4" w:space="0" w:color="auto"/>
              <w:right w:val="single" w:sz="8" w:space="0" w:color="auto"/>
            </w:tcBorders>
            <w:shd w:val="clear" w:color="auto" w:fill="auto"/>
            <w:vAlign w:val="center"/>
            <w:hideMark/>
          </w:tcPr>
          <w:p w14:paraId="0AC67927"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Resmi Yazışma Kurallarını Belirleyen Esas ve Usuller </w:t>
            </w:r>
          </w:p>
        </w:tc>
      </w:tr>
      <w:tr w:rsidR="000F3768" w:rsidRPr="00B126C2" w14:paraId="19256831" w14:textId="77777777" w:rsidTr="000F3768">
        <w:trPr>
          <w:trHeight w:val="1050"/>
        </w:trPr>
        <w:tc>
          <w:tcPr>
            <w:tcW w:w="1135" w:type="dxa"/>
            <w:tcBorders>
              <w:top w:val="nil"/>
              <w:left w:val="single" w:sz="8" w:space="0" w:color="auto"/>
              <w:bottom w:val="dashed" w:sz="4" w:space="0" w:color="auto"/>
              <w:right w:val="dashed" w:sz="4" w:space="0" w:color="auto"/>
            </w:tcBorders>
            <w:shd w:val="clear" w:color="auto" w:fill="auto"/>
            <w:vAlign w:val="center"/>
            <w:hideMark/>
          </w:tcPr>
          <w:p w14:paraId="747D5952"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Müdür             Yüksekokul Sekreteri </w:t>
            </w:r>
            <w:r w:rsidRPr="00064632">
              <w:rPr>
                <w:rFonts w:ascii="Times New Roman" w:eastAsia="Times New Roman" w:hAnsi="Times New Roman" w:cs="Times New Roman"/>
                <w:color w:val="000000"/>
                <w:sz w:val="18"/>
                <w:szCs w:val="18"/>
              </w:rPr>
              <w:br/>
              <w:t xml:space="preserve"> Birim Personeli</w:t>
            </w:r>
          </w:p>
        </w:tc>
        <w:tc>
          <w:tcPr>
            <w:tcW w:w="3938" w:type="dxa"/>
            <w:gridSpan w:val="2"/>
            <w:tcBorders>
              <w:top w:val="nil"/>
              <w:left w:val="nil"/>
              <w:bottom w:val="dashed" w:sz="4" w:space="0" w:color="auto"/>
              <w:right w:val="nil"/>
            </w:tcBorders>
            <w:shd w:val="clear" w:color="auto" w:fill="auto"/>
            <w:noWrap/>
            <w:vAlign w:val="bottom"/>
            <w:hideMark/>
          </w:tcPr>
          <w:p w14:paraId="07D88705"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14:paraId="18C07168"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noWrap/>
            <w:vAlign w:val="center"/>
            <w:hideMark/>
          </w:tcPr>
          <w:p w14:paraId="29CB6B2A" w14:textId="77777777"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paraflanır ve imzalanır.</w:t>
            </w:r>
          </w:p>
        </w:tc>
        <w:tc>
          <w:tcPr>
            <w:tcW w:w="1275" w:type="dxa"/>
            <w:tcBorders>
              <w:top w:val="nil"/>
              <w:left w:val="nil"/>
              <w:bottom w:val="dashed" w:sz="4" w:space="0" w:color="auto"/>
              <w:right w:val="single" w:sz="8" w:space="0" w:color="auto"/>
            </w:tcBorders>
            <w:shd w:val="clear" w:color="auto" w:fill="auto"/>
            <w:vAlign w:val="center"/>
            <w:hideMark/>
          </w:tcPr>
          <w:p w14:paraId="7BDAEF90"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Resmi Yazışma Kurallarını Belirleyen Esas ve Usuller </w:t>
            </w:r>
          </w:p>
        </w:tc>
      </w:tr>
      <w:tr w:rsidR="000F3768" w:rsidRPr="00B126C2" w14:paraId="4FE42587" w14:textId="77777777" w:rsidTr="000F3768">
        <w:trPr>
          <w:trHeight w:val="1035"/>
        </w:trPr>
        <w:tc>
          <w:tcPr>
            <w:tcW w:w="1135" w:type="dxa"/>
            <w:tcBorders>
              <w:top w:val="nil"/>
              <w:left w:val="single" w:sz="8" w:space="0" w:color="auto"/>
              <w:bottom w:val="dashed" w:sz="4" w:space="0" w:color="auto"/>
              <w:right w:val="dashed" w:sz="4" w:space="0" w:color="auto"/>
            </w:tcBorders>
            <w:shd w:val="clear" w:color="auto" w:fill="auto"/>
            <w:vAlign w:val="center"/>
            <w:hideMark/>
          </w:tcPr>
          <w:p w14:paraId="4B1AE376"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w:t>
            </w:r>
            <w:r w:rsidRPr="00064632">
              <w:rPr>
                <w:rFonts w:ascii="Times New Roman" w:eastAsia="Times New Roman" w:hAnsi="Times New Roman" w:cs="Times New Roman"/>
                <w:color w:val="000000"/>
                <w:sz w:val="18"/>
                <w:szCs w:val="18"/>
              </w:rPr>
              <w:br/>
              <w:t>Evrak Kayıt Sorumlusu</w:t>
            </w:r>
          </w:p>
        </w:tc>
        <w:tc>
          <w:tcPr>
            <w:tcW w:w="3938" w:type="dxa"/>
            <w:gridSpan w:val="2"/>
            <w:tcBorders>
              <w:top w:val="nil"/>
              <w:left w:val="nil"/>
              <w:bottom w:val="dashed" w:sz="4" w:space="0" w:color="auto"/>
              <w:right w:val="nil"/>
            </w:tcBorders>
            <w:shd w:val="clear" w:color="auto" w:fill="auto"/>
            <w:noWrap/>
            <w:vAlign w:val="bottom"/>
            <w:hideMark/>
          </w:tcPr>
          <w:p w14:paraId="61950087"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14:paraId="2C423301"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vAlign w:val="center"/>
            <w:hideMark/>
          </w:tcPr>
          <w:p w14:paraId="02AB7FCA"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Giden Evrak Kayıt Defteri’ne kayıt edilir ve paraflı suretleri ilgili dosyalara takılır.</w:t>
            </w:r>
          </w:p>
        </w:tc>
        <w:tc>
          <w:tcPr>
            <w:tcW w:w="1275" w:type="dxa"/>
            <w:tcBorders>
              <w:top w:val="nil"/>
              <w:left w:val="nil"/>
              <w:bottom w:val="dashed" w:sz="4" w:space="0" w:color="auto"/>
              <w:right w:val="single" w:sz="8" w:space="0" w:color="auto"/>
            </w:tcBorders>
            <w:shd w:val="clear" w:color="auto" w:fill="auto"/>
            <w:vAlign w:val="center"/>
            <w:hideMark/>
          </w:tcPr>
          <w:p w14:paraId="0852145F"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Giden Evrak Kayıt Defteri</w:t>
            </w:r>
          </w:p>
        </w:tc>
      </w:tr>
      <w:tr w:rsidR="000F3768" w:rsidRPr="00B126C2" w14:paraId="418B417F" w14:textId="77777777" w:rsidTr="000F3768">
        <w:trPr>
          <w:trHeight w:val="1065"/>
        </w:trPr>
        <w:tc>
          <w:tcPr>
            <w:tcW w:w="1135" w:type="dxa"/>
            <w:tcBorders>
              <w:top w:val="nil"/>
              <w:left w:val="single" w:sz="8" w:space="0" w:color="auto"/>
              <w:bottom w:val="single" w:sz="8" w:space="0" w:color="auto"/>
              <w:right w:val="dashed" w:sz="4" w:space="0" w:color="auto"/>
            </w:tcBorders>
            <w:shd w:val="clear" w:color="auto" w:fill="auto"/>
            <w:vAlign w:val="center"/>
            <w:hideMark/>
          </w:tcPr>
          <w:p w14:paraId="7E809288"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w:t>
            </w:r>
            <w:r w:rsidRPr="00064632">
              <w:rPr>
                <w:rFonts w:ascii="Times New Roman" w:eastAsia="Times New Roman" w:hAnsi="Times New Roman" w:cs="Times New Roman"/>
                <w:color w:val="000000"/>
                <w:sz w:val="18"/>
                <w:szCs w:val="18"/>
              </w:rPr>
              <w:br/>
              <w:t>Evrak Kayıt Sorumlusu</w:t>
            </w:r>
          </w:p>
        </w:tc>
        <w:tc>
          <w:tcPr>
            <w:tcW w:w="3938" w:type="dxa"/>
            <w:gridSpan w:val="2"/>
            <w:tcBorders>
              <w:top w:val="nil"/>
              <w:left w:val="nil"/>
              <w:bottom w:val="single" w:sz="8" w:space="0" w:color="auto"/>
              <w:right w:val="nil"/>
            </w:tcBorders>
            <w:shd w:val="clear" w:color="auto" w:fill="auto"/>
            <w:noWrap/>
            <w:vAlign w:val="bottom"/>
            <w:hideMark/>
          </w:tcPr>
          <w:p w14:paraId="25826EE8"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8" w:type="dxa"/>
            <w:tcBorders>
              <w:top w:val="nil"/>
              <w:left w:val="nil"/>
              <w:bottom w:val="single" w:sz="8" w:space="0" w:color="auto"/>
              <w:right w:val="dashed" w:sz="4" w:space="0" w:color="auto"/>
            </w:tcBorders>
            <w:shd w:val="clear" w:color="auto" w:fill="auto"/>
            <w:noWrap/>
            <w:vAlign w:val="bottom"/>
            <w:hideMark/>
          </w:tcPr>
          <w:p w14:paraId="17E58BBB" w14:textId="77777777"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single" w:sz="8" w:space="0" w:color="auto"/>
              <w:right w:val="dashed" w:sz="4" w:space="0" w:color="auto"/>
            </w:tcBorders>
            <w:shd w:val="clear" w:color="auto" w:fill="auto"/>
            <w:noWrap/>
            <w:vAlign w:val="center"/>
            <w:hideMark/>
          </w:tcPr>
          <w:p w14:paraId="5C2E496B" w14:textId="77777777"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Kayıt edilen evrak ilgili birime veya kişiye Meslek Yüksekokulu Zimmet Defteri ile teslim edilir. </w:t>
            </w:r>
          </w:p>
        </w:tc>
        <w:tc>
          <w:tcPr>
            <w:tcW w:w="1275" w:type="dxa"/>
            <w:tcBorders>
              <w:top w:val="nil"/>
              <w:left w:val="nil"/>
              <w:bottom w:val="single" w:sz="8" w:space="0" w:color="auto"/>
              <w:right w:val="single" w:sz="8" w:space="0" w:color="auto"/>
            </w:tcBorders>
            <w:shd w:val="clear" w:color="auto" w:fill="auto"/>
            <w:vAlign w:val="center"/>
            <w:hideMark/>
          </w:tcPr>
          <w:p w14:paraId="76C36875" w14:textId="77777777"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Zimmet Defteri</w:t>
            </w:r>
          </w:p>
        </w:tc>
      </w:tr>
      <w:tr w:rsidR="00064632" w:rsidRPr="00064632" w14:paraId="589E9DF9" w14:textId="77777777" w:rsidTr="000F3768">
        <w:trPr>
          <w:trHeight w:val="509"/>
        </w:trPr>
        <w:tc>
          <w:tcPr>
            <w:tcW w:w="567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65C7BAF" w14:textId="226C51D7" w:rsidR="00064632" w:rsidRPr="00064632" w:rsidRDefault="00064632" w:rsidP="009C7979">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Hazırlayan</w:t>
            </w:r>
            <w:r w:rsidRPr="00064632">
              <w:rPr>
                <w:rFonts w:ascii="Times New Roman" w:eastAsia="Times New Roman" w:hAnsi="Times New Roman" w:cs="Times New Roman"/>
                <w:b/>
                <w:bCs/>
                <w:color w:val="000000"/>
                <w:sz w:val="18"/>
                <w:szCs w:val="18"/>
              </w:rPr>
              <w:br/>
            </w:r>
            <w:r w:rsidR="009C7979">
              <w:rPr>
                <w:rFonts w:ascii="Times New Roman" w:eastAsia="Times New Roman" w:hAnsi="Times New Roman" w:cs="Times New Roman"/>
                <w:b/>
                <w:bCs/>
                <w:color w:val="000000"/>
                <w:sz w:val="18"/>
                <w:szCs w:val="18"/>
              </w:rPr>
              <w:t>T</w:t>
            </w:r>
            <w:r w:rsidR="00701A63">
              <w:rPr>
                <w:rFonts w:ascii="Times New Roman" w:eastAsia="Times New Roman" w:hAnsi="Times New Roman" w:cs="Times New Roman"/>
                <w:b/>
                <w:bCs/>
                <w:color w:val="000000"/>
                <w:sz w:val="18"/>
                <w:szCs w:val="18"/>
              </w:rPr>
              <w:t>aner</w:t>
            </w:r>
            <w:r w:rsidR="009C7979">
              <w:rPr>
                <w:rFonts w:ascii="Times New Roman" w:eastAsia="Times New Roman" w:hAnsi="Times New Roman" w:cs="Times New Roman"/>
                <w:b/>
                <w:bCs/>
                <w:color w:val="000000"/>
                <w:sz w:val="18"/>
                <w:szCs w:val="18"/>
              </w:rPr>
              <w:t xml:space="preserve"> </w:t>
            </w:r>
            <w:r w:rsidR="00701A63">
              <w:rPr>
                <w:rFonts w:ascii="Times New Roman" w:eastAsia="Times New Roman" w:hAnsi="Times New Roman" w:cs="Times New Roman"/>
                <w:b/>
                <w:bCs/>
                <w:color w:val="000000"/>
                <w:sz w:val="18"/>
                <w:szCs w:val="18"/>
              </w:rPr>
              <w:t>ATAMAN</w:t>
            </w:r>
            <w:r w:rsidRPr="00064632">
              <w:rPr>
                <w:rFonts w:ascii="Times New Roman" w:eastAsia="Times New Roman" w:hAnsi="Times New Roman" w:cs="Times New Roman"/>
                <w:b/>
                <w:bCs/>
                <w:color w:val="000000"/>
                <w:sz w:val="18"/>
                <w:szCs w:val="18"/>
              </w:rPr>
              <w:t xml:space="preserve"> </w:t>
            </w:r>
            <w:r w:rsidRPr="00064632">
              <w:rPr>
                <w:rFonts w:ascii="Times New Roman" w:eastAsia="Times New Roman" w:hAnsi="Times New Roman" w:cs="Times New Roman"/>
                <w:b/>
                <w:bCs/>
                <w:color w:val="000000"/>
                <w:sz w:val="18"/>
                <w:szCs w:val="18"/>
              </w:rPr>
              <w:br/>
            </w:r>
            <w:r w:rsidR="009C7979">
              <w:rPr>
                <w:rFonts w:ascii="Times New Roman" w:eastAsia="Times New Roman" w:hAnsi="Times New Roman" w:cs="Times New Roman"/>
                <w:b/>
                <w:bCs/>
                <w:color w:val="000000"/>
                <w:sz w:val="18"/>
                <w:szCs w:val="18"/>
              </w:rPr>
              <w:t>B</w:t>
            </w:r>
            <w:r w:rsidR="00701A63">
              <w:rPr>
                <w:rFonts w:ascii="Times New Roman" w:eastAsia="Times New Roman" w:hAnsi="Times New Roman" w:cs="Times New Roman"/>
                <w:b/>
                <w:bCs/>
                <w:color w:val="000000"/>
                <w:sz w:val="18"/>
                <w:szCs w:val="18"/>
              </w:rPr>
              <w:t>üro Personeli</w:t>
            </w:r>
          </w:p>
        </w:tc>
        <w:tc>
          <w:tcPr>
            <w:tcW w:w="581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A99887C" w14:textId="77777777" w:rsidR="00701A63" w:rsidRDefault="00064632" w:rsidP="009C7979">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Onaylayan</w:t>
            </w:r>
            <w:r w:rsidRPr="00064632">
              <w:rPr>
                <w:rFonts w:ascii="Times New Roman" w:eastAsia="Times New Roman" w:hAnsi="Times New Roman" w:cs="Times New Roman"/>
                <w:b/>
                <w:bCs/>
                <w:color w:val="000000"/>
                <w:sz w:val="18"/>
                <w:szCs w:val="18"/>
              </w:rPr>
              <w:br/>
            </w:r>
            <w:r w:rsidR="00701A63">
              <w:rPr>
                <w:rFonts w:ascii="Times New Roman" w:eastAsia="Times New Roman" w:hAnsi="Times New Roman" w:cs="Times New Roman"/>
                <w:b/>
                <w:bCs/>
                <w:color w:val="000000"/>
                <w:sz w:val="18"/>
                <w:szCs w:val="18"/>
              </w:rPr>
              <w:t>Prof.</w:t>
            </w:r>
            <w:r w:rsidR="009C7979">
              <w:rPr>
                <w:rFonts w:ascii="Times New Roman" w:eastAsia="Times New Roman" w:hAnsi="Times New Roman" w:cs="Times New Roman"/>
                <w:b/>
                <w:bCs/>
                <w:color w:val="000000"/>
                <w:sz w:val="18"/>
                <w:szCs w:val="18"/>
              </w:rPr>
              <w:t xml:space="preserve"> Dr. </w:t>
            </w:r>
            <w:r w:rsidR="00701A63">
              <w:rPr>
                <w:rFonts w:ascii="Times New Roman" w:eastAsia="Times New Roman" w:hAnsi="Times New Roman" w:cs="Times New Roman"/>
                <w:b/>
                <w:bCs/>
                <w:color w:val="000000"/>
                <w:sz w:val="18"/>
                <w:szCs w:val="18"/>
              </w:rPr>
              <w:t>Ramazan DEMİRDAĞ</w:t>
            </w:r>
          </w:p>
          <w:p w14:paraId="7501942E" w14:textId="71E2CF94" w:rsidR="00064632" w:rsidRPr="00064632" w:rsidRDefault="00701A63" w:rsidP="009C797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Müdür</w:t>
            </w:r>
            <w:r w:rsidR="009C7979">
              <w:rPr>
                <w:rFonts w:ascii="Times New Roman" w:eastAsia="Times New Roman" w:hAnsi="Times New Roman" w:cs="Times New Roman"/>
                <w:b/>
                <w:bCs/>
                <w:color w:val="000000"/>
                <w:sz w:val="18"/>
                <w:szCs w:val="18"/>
              </w:rPr>
              <w:t>.</w:t>
            </w:r>
          </w:p>
        </w:tc>
      </w:tr>
      <w:tr w:rsidR="00064632" w:rsidRPr="00064632" w14:paraId="42DC0475" w14:textId="77777777" w:rsidTr="000F3768">
        <w:trPr>
          <w:trHeight w:val="509"/>
        </w:trPr>
        <w:tc>
          <w:tcPr>
            <w:tcW w:w="5671" w:type="dxa"/>
            <w:gridSpan w:val="4"/>
            <w:vMerge/>
            <w:tcBorders>
              <w:top w:val="single" w:sz="8" w:space="0" w:color="auto"/>
              <w:left w:val="single" w:sz="8" w:space="0" w:color="auto"/>
              <w:bottom w:val="single" w:sz="8" w:space="0" w:color="000000"/>
              <w:right w:val="single" w:sz="8" w:space="0" w:color="000000"/>
            </w:tcBorders>
            <w:vAlign w:val="center"/>
            <w:hideMark/>
          </w:tcPr>
          <w:p w14:paraId="581F3DA3" w14:textId="77777777"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c>
          <w:tcPr>
            <w:tcW w:w="5811" w:type="dxa"/>
            <w:gridSpan w:val="4"/>
            <w:vMerge/>
            <w:tcBorders>
              <w:top w:val="single" w:sz="8" w:space="0" w:color="auto"/>
              <w:left w:val="single" w:sz="8" w:space="0" w:color="auto"/>
              <w:bottom w:val="single" w:sz="8" w:space="0" w:color="000000"/>
              <w:right w:val="single" w:sz="8" w:space="0" w:color="000000"/>
            </w:tcBorders>
            <w:vAlign w:val="center"/>
            <w:hideMark/>
          </w:tcPr>
          <w:p w14:paraId="418C6A6F" w14:textId="77777777"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r>
      <w:tr w:rsidR="00064632" w:rsidRPr="00064632" w14:paraId="0CB25375" w14:textId="77777777" w:rsidTr="000F3768">
        <w:trPr>
          <w:trHeight w:val="509"/>
        </w:trPr>
        <w:tc>
          <w:tcPr>
            <w:tcW w:w="5671" w:type="dxa"/>
            <w:gridSpan w:val="4"/>
            <w:vMerge/>
            <w:tcBorders>
              <w:top w:val="single" w:sz="8" w:space="0" w:color="auto"/>
              <w:left w:val="single" w:sz="8" w:space="0" w:color="auto"/>
              <w:bottom w:val="single" w:sz="8" w:space="0" w:color="000000"/>
              <w:right w:val="single" w:sz="8" w:space="0" w:color="000000"/>
            </w:tcBorders>
            <w:vAlign w:val="center"/>
            <w:hideMark/>
          </w:tcPr>
          <w:p w14:paraId="0DA3D812" w14:textId="77777777"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c>
          <w:tcPr>
            <w:tcW w:w="5811" w:type="dxa"/>
            <w:gridSpan w:val="4"/>
            <w:vMerge/>
            <w:tcBorders>
              <w:top w:val="single" w:sz="8" w:space="0" w:color="auto"/>
              <w:left w:val="single" w:sz="8" w:space="0" w:color="auto"/>
              <w:bottom w:val="single" w:sz="8" w:space="0" w:color="000000"/>
              <w:right w:val="single" w:sz="8" w:space="0" w:color="000000"/>
            </w:tcBorders>
            <w:vAlign w:val="center"/>
            <w:hideMark/>
          </w:tcPr>
          <w:p w14:paraId="61A4DCAA" w14:textId="77777777"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r>
    </w:tbl>
    <w:p w14:paraId="30385FFC" w14:textId="77777777" w:rsidR="00923515" w:rsidRPr="00B126C2" w:rsidRDefault="00923515" w:rsidP="00064632">
      <w:pPr>
        <w:rPr>
          <w:sz w:val="18"/>
          <w:szCs w:val="18"/>
        </w:rPr>
      </w:pPr>
    </w:p>
    <w:sectPr w:rsidR="00923515" w:rsidRPr="00B126C2" w:rsidSect="00507D53">
      <w:pgSz w:w="11906" w:h="16838"/>
      <w:pgMar w:top="568" w:right="141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064632"/>
    <w:rsid w:val="00064632"/>
    <w:rsid w:val="000F3768"/>
    <w:rsid w:val="00507D53"/>
    <w:rsid w:val="0061769F"/>
    <w:rsid w:val="00701A63"/>
    <w:rsid w:val="00923515"/>
    <w:rsid w:val="009C7979"/>
    <w:rsid w:val="00B126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66"/>
      </o:rules>
    </o:shapelayout>
  </w:shapeDefaults>
  <w:decimalSymbol w:val=","/>
  <w:listSeparator w:val=";"/>
  <w14:docId w14:val="48368315"/>
  <w15:docId w15:val="{8B1F515B-5FE7-42CE-BC00-5D1C3509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891658">
      <w:bodyDiv w:val="1"/>
      <w:marLeft w:val="0"/>
      <w:marRight w:val="0"/>
      <w:marTop w:val="0"/>
      <w:marBottom w:val="0"/>
      <w:divBdr>
        <w:top w:val="none" w:sz="0" w:space="0" w:color="auto"/>
        <w:left w:val="none" w:sz="0" w:space="0" w:color="auto"/>
        <w:bottom w:val="none" w:sz="0" w:space="0" w:color="auto"/>
        <w:right w:val="none" w:sz="0" w:space="0" w:color="auto"/>
      </w:divBdr>
    </w:div>
    <w:div w:id="1909731912">
      <w:bodyDiv w:val="1"/>
      <w:marLeft w:val="0"/>
      <w:marRight w:val="0"/>
      <w:marTop w:val="0"/>
      <w:marBottom w:val="0"/>
      <w:divBdr>
        <w:top w:val="none" w:sz="0" w:space="0" w:color="auto"/>
        <w:left w:val="none" w:sz="0" w:space="0" w:color="auto"/>
        <w:bottom w:val="none" w:sz="0" w:space="0" w:color="auto"/>
        <w:right w:val="none" w:sz="0" w:space="0" w:color="auto"/>
      </w:divBdr>
    </w:div>
    <w:div w:id="20845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378</Words>
  <Characters>2160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TANER ATAMAN</cp:lastModifiedBy>
  <cp:revision>5</cp:revision>
  <dcterms:created xsi:type="dcterms:W3CDTF">2015-05-12T06:23:00Z</dcterms:created>
  <dcterms:modified xsi:type="dcterms:W3CDTF">2024-03-26T07:27:00Z</dcterms:modified>
</cp:coreProperties>
</file>